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1725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 w:rsidRPr="002B0DCA">
        <w:rPr>
          <w:rFonts w:ascii="Arial" w:hAnsi="Arial" w:cs="Arial"/>
          <w:b/>
          <w:bCs/>
          <w:color w:val="2C2D2E"/>
          <w:sz w:val="23"/>
          <w:szCs w:val="23"/>
        </w:rPr>
        <w:t>Речевой негативизм</w:t>
      </w:r>
      <w:r>
        <w:rPr>
          <w:rFonts w:ascii="Arial" w:hAnsi="Arial" w:cs="Arial"/>
          <w:color w:val="2C2D2E"/>
          <w:sz w:val="23"/>
          <w:szCs w:val="23"/>
        </w:rPr>
        <w:t xml:space="preserve"> — это явление, когда ребенок отказывается говорить или активно противится общению, часто используя отрицательные ответы или отказываясь выполнять просьбы. Это поведение может быть связано с различными психологическими и эмоциональными факторами, одним из которых является дефицит мотивации. Рассмотрим, как речевой негативизм может служить индикатором недостатка мотивации у детей и как с этим справляться.</w:t>
      </w:r>
    </w:p>
    <w:p w14:paraId="76D098B8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Речевой негативизм может проявляться по-разному: от простого отказа говорить до активного сопротивления общению 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мутизма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). Дети могут отвечать «нет» на простые вопросы, избегать взаимодействия с окружающими или даже демонстрировать агрессивные реакции на попытки общения. Это поведение может быть временным, но в некоторых случаях оно становится устойчивым и требует внимания, в том числе со стороны врачей.</w:t>
      </w:r>
    </w:p>
    <w:p w14:paraId="3B7FB71E" w14:textId="38FFD66F" w:rsidR="002B0DCA" w:rsidRP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C2D2E"/>
          <w:sz w:val="23"/>
          <w:szCs w:val="23"/>
        </w:rPr>
      </w:pPr>
      <w:r w:rsidRPr="002B0DCA">
        <w:rPr>
          <w:rFonts w:ascii="Arial" w:hAnsi="Arial" w:cs="Arial"/>
          <w:b/>
          <w:bCs/>
          <w:color w:val="2C2D2E"/>
          <w:sz w:val="23"/>
          <w:szCs w:val="23"/>
        </w:rPr>
        <w:t>Возможные причины речевого негативизма</w:t>
      </w:r>
    </w:p>
    <w:p w14:paraId="2DA0BF82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Дефицит мотивации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Когда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дети не видят смысла в общении или не понимают, зачем им это нужно, они могут начать проявлять негативизм.</w:t>
      </w:r>
    </w:p>
    <w:p w14:paraId="0ADFAE41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Страх перед ошибками</w:t>
      </w:r>
      <w:r>
        <w:rPr>
          <w:rFonts w:ascii="Arial" w:hAnsi="Arial" w:cs="Arial"/>
          <w:color w:val="2C2D2E"/>
          <w:sz w:val="23"/>
          <w:szCs w:val="23"/>
        </w:rPr>
        <w:t>: Дети могут бояться, что их не поймут или осудят за неправильное произношение или грамматику. Этот страх может приводить к тому, что они предпочитают молчать, чем рисковать.</w:t>
      </w:r>
    </w:p>
    <w:p w14:paraId="422CA6CA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Отсутствие положительного опыта общения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Если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у ребенка нет достаточного количества положительных взаимодействий с окружающими, он может начать воспринимать общение как стрессовую ситуацию, что также ведет к негативизму.</w:t>
      </w:r>
    </w:p>
    <w:p w14:paraId="46076F8B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Эмоциональные проблемы:</w:t>
      </w:r>
      <w:r>
        <w:rPr>
          <w:rFonts w:ascii="Arial" w:hAnsi="Arial" w:cs="Arial"/>
          <w:color w:val="2C2D2E"/>
          <w:sz w:val="23"/>
          <w:szCs w:val="23"/>
        </w:rPr>
        <w:t xml:space="preserve"> Негативизм может быть симптомом более глубоких эмоциональных проблем, таких как тревога или депрессия. В таких случаях важно учитывать общее состояние ребенка.</w:t>
      </w:r>
    </w:p>
    <w:p w14:paraId="264F115F" w14:textId="77777777" w:rsidR="002B0DCA" w:rsidRP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C2D2E"/>
          <w:sz w:val="23"/>
          <w:szCs w:val="23"/>
        </w:rPr>
      </w:pPr>
      <w:r w:rsidRPr="002B0DCA">
        <w:rPr>
          <w:rFonts w:ascii="Arial" w:hAnsi="Arial" w:cs="Arial"/>
          <w:b/>
          <w:bCs/>
          <w:color w:val="2C2D2E"/>
          <w:sz w:val="23"/>
          <w:szCs w:val="23"/>
        </w:rPr>
        <w:t>Как помочь ребенку преодолеть речевой негативизм?</w:t>
      </w:r>
    </w:p>
    <w:p w14:paraId="425A363D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Создание мотивирующей среды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Важно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создать такую обстановку, где ребенок будет чувствовать себя комфортно и уверенно. Используйте игровые методы, чтобы сделать общение более привлекательным.</w:t>
      </w:r>
    </w:p>
    <w:p w14:paraId="19DF9C00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Позитивное подкрепление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Хвалите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ребенка за любые попытки общения, даже если они минимальны. Это поможет повысить его уверенность и мотивацию.</w:t>
      </w:r>
    </w:p>
    <w:p w14:paraId="32707DAC" w14:textId="219548DB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</w:t>
      </w:r>
      <w:r>
        <w:rPr>
          <w:rFonts w:ascii="Arial" w:hAnsi="Arial" w:cs="Arial"/>
          <w:color w:val="2C2D2E"/>
          <w:sz w:val="23"/>
          <w:szCs w:val="23"/>
        </w:rPr>
        <w:t xml:space="preserve">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Работа над страхами:</w:t>
      </w:r>
      <w:r>
        <w:rPr>
          <w:rFonts w:ascii="Arial" w:hAnsi="Arial" w:cs="Arial"/>
          <w:color w:val="2C2D2E"/>
          <w:sz w:val="23"/>
          <w:szCs w:val="23"/>
        </w:rPr>
        <w:t xml:space="preserve"> Помогайте ребенку преодолевать страхи, связанные с общением. Обсуждайте его переживания и показывайте, что ошибки — это нормально и естественно.</w:t>
      </w:r>
    </w:p>
    <w:p w14:paraId="209208E0" w14:textId="0859E7F4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</w:t>
      </w:r>
      <w:r>
        <w:rPr>
          <w:rFonts w:ascii="Arial" w:hAnsi="Arial" w:cs="Arial"/>
          <w:color w:val="2C2D2E"/>
          <w:sz w:val="23"/>
          <w:szCs w:val="23"/>
        </w:rPr>
        <w:t xml:space="preserve">. </w:t>
      </w:r>
      <w:r w:rsidRPr="002B0DC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Консультация специалиста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Если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речевой негативизм сохраняется длительное время и вызывает беспокойство, стоит обратиться к логопеду или психологу для более глубокого анализа ситуации и разработки индивидуального подхода.</w:t>
      </w:r>
    </w:p>
    <w:p w14:paraId="1D6B479A" w14:textId="77777777" w:rsidR="002B0DCA" w:rsidRDefault="002B0DCA" w:rsidP="002B0D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Речевой негативизм у детей может быть серьезным сигналом о дефиците мотивации и других эмоциональных проблемах. Понимание причин этого поведения и использование стратегий для его преодоления помогут не только улучшить речевую активность ребенка, но и способствовать его общему развитию и социализации.</w:t>
      </w:r>
    </w:p>
    <w:p w14:paraId="15A79F91" w14:textId="77777777" w:rsidR="00F12C76" w:rsidRDefault="00F12C76" w:rsidP="002B0DCA">
      <w:pPr>
        <w:spacing w:after="0"/>
        <w:ind w:left="-426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2E"/>
    <w:rsid w:val="002B0DCA"/>
    <w:rsid w:val="006A4815"/>
    <w:rsid w:val="006C0B77"/>
    <w:rsid w:val="008242FF"/>
    <w:rsid w:val="00870751"/>
    <w:rsid w:val="00922C48"/>
    <w:rsid w:val="00A074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C719"/>
  <w15:chartTrackingRefBased/>
  <w15:docId w15:val="{0F90B70E-126E-40C4-A447-77D0800C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D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2024-10-10T03:15:00Z</dcterms:created>
  <dcterms:modified xsi:type="dcterms:W3CDTF">2024-10-10T03:22:00Z</dcterms:modified>
</cp:coreProperties>
</file>