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30F" w:rsidRDefault="0004130F" w:rsidP="000D637F">
      <w:pPr>
        <w:pStyle w:val="a4"/>
        <w:spacing w:line="240" w:lineRule="auto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30F" w:rsidRDefault="0004130F" w:rsidP="000D637F">
      <w:pPr>
        <w:pStyle w:val="a4"/>
        <w:spacing w:line="240" w:lineRule="auto"/>
        <w:ind w:firstLine="0"/>
        <w:jc w:val="center"/>
        <w:rPr>
          <w:sz w:val="24"/>
          <w:szCs w:val="24"/>
        </w:rPr>
      </w:pPr>
    </w:p>
    <w:p w:rsidR="0004130F" w:rsidRDefault="0004130F" w:rsidP="000D637F">
      <w:pPr>
        <w:pStyle w:val="a4"/>
        <w:spacing w:line="240" w:lineRule="auto"/>
        <w:ind w:firstLine="0"/>
        <w:jc w:val="center"/>
        <w:rPr>
          <w:sz w:val="24"/>
          <w:szCs w:val="24"/>
        </w:rPr>
      </w:pPr>
    </w:p>
    <w:p w:rsidR="000D637F" w:rsidRDefault="000D637F" w:rsidP="0004130F">
      <w:pPr>
        <w:jc w:val="both"/>
        <w:rPr>
          <w:lang w:eastAsia="ru-RU"/>
        </w:rPr>
      </w:pPr>
    </w:p>
    <w:p w:rsidR="0004130F" w:rsidRPr="00167D81" w:rsidRDefault="0004130F" w:rsidP="0004130F">
      <w:pPr>
        <w:jc w:val="both"/>
        <w:rPr>
          <w:b/>
          <w:bCs/>
        </w:rPr>
      </w:pPr>
      <w:bookmarkStart w:id="0" w:name="_GoBack"/>
      <w:bookmarkEnd w:id="0"/>
    </w:p>
    <w:p w:rsidR="000D637F" w:rsidRPr="00167D81" w:rsidRDefault="000D637F" w:rsidP="000D637F">
      <w:pPr>
        <w:jc w:val="both"/>
        <w:rPr>
          <w:b/>
          <w:bCs/>
        </w:rPr>
      </w:pPr>
    </w:p>
    <w:p w:rsidR="000D637F" w:rsidRPr="003718FA" w:rsidRDefault="000D637F" w:rsidP="003718FA">
      <w:pPr>
        <w:ind w:firstLine="720"/>
        <w:jc w:val="center"/>
        <w:rPr>
          <w:b/>
          <w:bCs/>
          <w:sz w:val="22"/>
          <w:szCs w:val="22"/>
        </w:rPr>
      </w:pPr>
      <w:r w:rsidRPr="003718FA">
        <w:rPr>
          <w:b/>
          <w:bCs/>
          <w:sz w:val="22"/>
          <w:szCs w:val="22"/>
        </w:rPr>
        <w:t>1. Общие положения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1.1.Настоящее положение разработано на основании: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- Закона Российской Федерации от 29.12.2012 №273-ФЗ «Об образовании в Российской Федерации».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 xml:space="preserve">- </w:t>
      </w:r>
      <w:r w:rsidRPr="003718FA">
        <w:rPr>
          <w:color w:val="000000"/>
          <w:sz w:val="22"/>
          <w:szCs w:val="22"/>
        </w:rPr>
        <w:t>Приказ</w:t>
      </w:r>
      <w:r w:rsidR="0012364A" w:rsidRPr="003718FA">
        <w:rPr>
          <w:color w:val="000000"/>
          <w:sz w:val="22"/>
          <w:szCs w:val="22"/>
        </w:rPr>
        <w:t>а</w:t>
      </w:r>
      <w:r w:rsidRPr="003718FA">
        <w:rPr>
          <w:color w:val="000000"/>
          <w:sz w:val="22"/>
          <w:szCs w:val="22"/>
        </w:rPr>
        <w:t xml:space="preserve"> Министерства образования и науки Российской Федерации от 07 апреля 2014 г. № 276 «Об утверждении порядка проведения аттестации педагогических работников организаций, осуществляющих образовательную деятельность»,</w:t>
      </w:r>
      <w:r w:rsidRPr="003718FA">
        <w:rPr>
          <w:b/>
          <w:bCs/>
          <w:color w:val="0059AA"/>
          <w:sz w:val="22"/>
          <w:szCs w:val="22"/>
          <w:bdr w:val="none" w:sz="0" w:space="0" w:color="auto" w:frame="1"/>
        </w:rPr>
        <w:t> </w:t>
      </w:r>
    </w:p>
    <w:p w:rsidR="000D637F" w:rsidRPr="003718FA" w:rsidRDefault="000D637F" w:rsidP="003718FA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  <w:r w:rsidRPr="003718FA">
        <w:rPr>
          <w:sz w:val="22"/>
          <w:szCs w:val="22"/>
        </w:rPr>
        <w:t>- Приказа Министерства здравоохранения и социального развития Российской Федерации от 26.08.2010 №761н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</w:t>
      </w:r>
    </w:p>
    <w:p w:rsidR="0012364A" w:rsidRPr="003718FA" w:rsidRDefault="0012364A" w:rsidP="003718FA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  <w:r w:rsidRPr="003718FA">
        <w:rPr>
          <w:sz w:val="22"/>
          <w:szCs w:val="22"/>
        </w:rPr>
        <w:t>- Приказа Минтруда России от 18.10.2013 N 544н (с изменениями  от 25.12.2014) "Об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учитель)".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 xml:space="preserve">1.2. Рабочая группа Муниципального автономного дошкольного образовательного учреждения  «Детский сад № 14 «Юбилейный» (далее по тексту – Учреждение) создаётся приказом руководителя учреждения для осуществления организационно-методического сопровождения аттестации педагогических </w:t>
      </w:r>
      <w:proofErr w:type="gramStart"/>
      <w:r w:rsidRPr="003718FA">
        <w:rPr>
          <w:sz w:val="22"/>
          <w:szCs w:val="22"/>
        </w:rPr>
        <w:t>работников</w:t>
      </w:r>
      <w:proofErr w:type="gramEnd"/>
      <w:r w:rsidRPr="003718FA">
        <w:rPr>
          <w:sz w:val="22"/>
          <w:szCs w:val="22"/>
        </w:rPr>
        <w:t xml:space="preserve"> с целью подтверждения соответствия занимаемой должности, установления соответствия уровня квалификации, требованиям, предъявляемым к первой и высшей квалификационным категориям.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1.3. Целью деятельности рабочей группы учреждения является организация информационного и методического сопровождения аттестации педагогических работников данного учреждения.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1.4. Принципами деятельности рабочей группы учреждения, обеспечивающими объективное, гуманное и доброжелательное отношение к аттестуемым педагогическим работникам являются: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1.4.1. гласность - информирование по принятым решениям аттестующихся работников;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 xml:space="preserve">1.4.2. открытость - возможность присутствовать на заседаниях рабочей группы учреждения аттестующихся работников; 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1.4.3. коллегиальность – участие в подготовке решения всех членов рабочей группы учреждения;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1.4.4. законность – принятие решения в соответствии с действующим законодательством.</w:t>
      </w:r>
    </w:p>
    <w:p w:rsidR="000D637F" w:rsidRPr="003718FA" w:rsidRDefault="000D637F" w:rsidP="003718FA">
      <w:pPr>
        <w:ind w:firstLine="720"/>
        <w:jc w:val="both"/>
        <w:rPr>
          <w:b/>
          <w:bCs/>
          <w:sz w:val="22"/>
          <w:szCs w:val="22"/>
        </w:rPr>
      </w:pPr>
    </w:p>
    <w:p w:rsidR="000D637F" w:rsidRPr="003718FA" w:rsidRDefault="000D637F" w:rsidP="003718FA">
      <w:pPr>
        <w:ind w:firstLine="720"/>
        <w:jc w:val="center"/>
        <w:rPr>
          <w:b/>
          <w:bCs/>
          <w:sz w:val="22"/>
          <w:szCs w:val="22"/>
        </w:rPr>
      </w:pPr>
      <w:r w:rsidRPr="003718FA">
        <w:rPr>
          <w:b/>
          <w:bCs/>
          <w:sz w:val="22"/>
          <w:szCs w:val="22"/>
        </w:rPr>
        <w:t>2. Состав и структура рабочей группы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2.1. Рабочая группа учреждения в составе председателя, секретаря и членов рабочей группы формируется из числа представителей профсоюзной организации и работников учреждения.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2.2. Персональный состав рабочей группы учреждения утверждается приказом руководителя учреждения сроком на один учебный год.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 xml:space="preserve">2.3. Возглавляет работу рабочей группы учреждения председатель. При отсутствии председателя работу рабочей группы учреждения возглавляет председательствующий, назначаемый председателем рабочей группы учреждения. 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2.4. Организацию работы рабочей группы учреждения осуществляет секретарь.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2.5. Количественный состав рабочей группы определяется с учётом числа работников, аттестующихся в текущем календарном году (не менее трёх человек).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2.6. Рабочая группа учреждения ведёт необходимое делопроизводство (протоколы заседаний, журнал регистрации заявлений, журнал регистрации представлений, аттестационные дела). Регламент работы рабочей группы учреждения определяется приказом руководителя учреждения.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2.7. Состав и порядок работы рабочей группы учреждения доводятся до сведения аттестующихся педагогов на педагогическом совете (август-сентябрь).</w:t>
      </w:r>
    </w:p>
    <w:p w:rsidR="000D637F" w:rsidRPr="003718FA" w:rsidRDefault="000D637F" w:rsidP="003718FA">
      <w:pPr>
        <w:ind w:firstLine="720"/>
        <w:jc w:val="both"/>
        <w:rPr>
          <w:sz w:val="22"/>
          <w:szCs w:val="22"/>
        </w:rPr>
      </w:pPr>
    </w:p>
    <w:p w:rsidR="000D637F" w:rsidRPr="003718FA" w:rsidRDefault="000D637F" w:rsidP="003718FA">
      <w:pPr>
        <w:ind w:firstLine="720"/>
        <w:jc w:val="center"/>
        <w:rPr>
          <w:b/>
          <w:bCs/>
          <w:sz w:val="22"/>
          <w:szCs w:val="22"/>
        </w:rPr>
      </w:pPr>
      <w:r w:rsidRPr="003718FA">
        <w:rPr>
          <w:b/>
          <w:bCs/>
          <w:sz w:val="22"/>
          <w:szCs w:val="22"/>
        </w:rPr>
        <w:t>3. Содержание работы рабочей группы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3.1. Рабочая группа учреждения: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- проводит согласование индивидуальных графиков аттестации и форм квалификационных испытаний (на соответствие занимаемой должности);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-  составляет план подготовки к аттестации педагогических кадров;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- запрашивает у аттестуемого педагога необходимую документацию и информацию для оценки его профессиональной компетентности;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- подбирает инструктивно-методические и контрольно-измерительные материалы для оценки уровня квалификации аттестуемого;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lastRenderedPageBreak/>
        <w:t>- проводит собеседование с аттестуемым педагогом;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- проводит  анкетирование родителей с целью оценки деятельности воспитателя;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- анализирует и обобщает полученную информацию;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- готовит экспертное заключение по результатам деятельности аттестуемых педагогов (на соответствие занимаемой должности);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- готовит аттестационные материалы, раскрывающие результативность деятельности педагога в соответствии с выбранными им вариативными формами и процедурами аттестации;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- готовит пакет необходимой документации и предоставляет его в аттестационную комиссию;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- информирует руководителя учреждения о результатах текущего аттестационного года.</w:t>
      </w:r>
    </w:p>
    <w:p w:rsidR="000D637F" w:rsidRPr="003718FA" w:rsidRDefault="000D637F" w:rsidP="003718FA">
      <w:pPr>
        <w:ind w:firstLine="720"/>
        <w:jc w:val="both"/>
        <w:rPr>
          <w:sz w:val="22"/>
          <w:szCs w:val="22"/>
        </w:rPr>
      </w:pPr>
    </w:p>
    <w:p w:rsidR="000D637F" w:rsidRPr="003718FA" w:rsidRDefault="000D637F" w:rsidP="003718FA">
      <w:pPr>
        <w:ind w:firstLine="720"/>
        <w:jc w:val="center"/>
        <w:rPr>
          <w:b/>
          <w:bCs/>
          <w:sz w:val="22"/>
          <w:szCs w:val="22"/>
        </w:rPr>
      </w:pPr>
      <w:r w:rsidRPr="003718FA">
        <w:rPr>
          <w:b/>
          <w:bCs/>
          <w:sz w:val="22"/>
          <w:szCs w:val="22"/>
        </w:rPr>
        <w:t>4. Компетенция членов рабочей группы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4.1. Председатель рабочей группы учреждения (председательствующий):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- составляет план работы;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- утверждает повестку заседания;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- ведёт заседания;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4.2. Секретарь рабочей группы: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- формирует повестку дня заседания рабочей группы учреждения и представляет её на утверждение председателю;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 xml:space="preserve">- ведёт протоколы заседаний; 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 xml:space="preserve">- информирует о принятом решении заинтересованных лиц; 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- ведёт журналы учёта принятых заявлений и представлений;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 xml:space="preserve">- приглашает на заседание членов рабочей группы. 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4.3. Член рабочей группы учреждения: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- осуществляет экспертизу аттестационных материалов и (при необходимости) готовит рекомендации;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- вносит предложения по рассматриваемым вопросам;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- высказывает особое мнение в случае несогласия с принимаемым решением, которое фиксируется в протоколе заседания;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- участвует в обсуждении вопросов, предусмотренных повесткой рабочей группы учреждения;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- принимает участие в подготовке рекомендаций аттестующемуся работнику;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- запрашивает у аттестующего работника дополнительную информацию по рассматриваемому вопросу в необходимых случаях.</w:t>
      </w:r>
    </w:p>
    <w:p w:rsidR="000D637F" w:rsidRPr="003718FA" w:rsidRDefault="000D637F" w:rsidP="003718FA">
      <w:pPr>
        <w:ind w:firstLine="720"/>
        <w:jc w:val="both"/>
        <w:rPr>
          <w:sz w:val="22"/>
          <w:szCs w:val="22"/>
        </w:rPr>
      </w:pPr>
    </w:p>
    <w:p w:rsidR="000D637F" w:rsidRPr="003718FA" w:rsidRDefault="000D637F" w:rsidP="003718FA">
      <w:pPr>
        <w:ind w:firstLine="720"/>
        <w:jc w:val="center"/>
        <w:rPr>
          <w:b/>
          <w:bCs/>
          <w:sz w:val="22"/>
          <w:szCs w:val="22"/>
        </w:rPr>
      </w:pPr>
      <w:r w:rsidRPr="003718FA">
        <w:rPr>
          <w:b/>
          <w:bCs/>
          <w:sz w:val="22"/>
          <w:szCs w:val="22"/>
        </w:rPr>
        <w:t>5. Ответственность членов рабочей группы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5.1. Члены рабочей группы учреждения обязаны: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- присутствовать на заседаниях;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- осуществлять свою деятельность в соответствии с принципами работы рабочей группы учреждения;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  <w:r w:rsidRPr="003718FA">
        <w:rPr>
          <w:sz w:val="22"/>
          <w:szCs w:val="22"/>
        </w:rPr>
        <w:t>- принимать решение в соответствии с действующим законодательством.</w:t>
      </w:r>
    </w:p>
    <w:p w:rsidR="000D637F" w:rsidRPr="003718FA" w:rsidRDefault="000D637F" w:rsidP="003718FA">
      <w:pPr>
        <w:ind w:firstLine="720"/>
        <w:jc w:val="both"/>
        <w:rPr>
          <w:sz w:val="22"/>
          <w:szCs w:val="22"/>
        </w:rPr>
      </w:pPr>
      <w:r w:rsidRPr="003718FA">
        <w:rPr>
          <w:sz w:val="22"/>
          <w:szCs w:val="22"/>
        </w:rPr>
        <w:t xml:space="preserve">5.2. Члены рабочей группы учреждения несут ответственность за надлежащее исполнение своих обязанностей. </w:t>
      </w:r>
    </w:p>
    <w:p w:rsidR="000D637F" w:rsidRPr="003718FA" w:rsidRDefault="000D637F" w:rsidP="003718FA">
      <w:pPr>
        <w:jc w:val="both"/>
        <w:rPr>
          <w:sz w:val="22"/>
          <w:szCs w:val="22"/>
        </w:rPr>
      </w:pPr>
    </w:p>
    <w:p w:rsidR="005110B2" w:rsidRPr="003718FA" w:rsidRDefault="00870BA4" w:rsidP="003718FA">
      <w:pPr>
        <w:rPr>
          <w:sz w:val="22"/>
          <w:szCs w:val="22"/>
        </w:rPr>
      </w:pPr>
      <w:r w:rsidRPr="003718FA">
        <w:rPr>
          <w:sz w:val="22"/>
          <w:szCs w:val="22"/>
        </w:rPr>
        <w:t>Срок действия документа: до принятия нового</w:t>
      </w:r>
    </w:p>
    <w:sectPr w:rsidR="005110B2" w:rsidRPr="003718FA" w:rsidSect="00511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637F"/>
    <w:rsid w:val="0004130F"/>
    <w:rsid w:val="000D637F"/>
    <w:rsid w:val="0012364A"/>
    <w:rsid w:val="002128CB"/>
    <w:rsid w:val="003718FA"/>
    <w:rsid w:val="005110B2"/>
    <w:rsid w:val="007C586D"/>
    <w:rsid w:val="00870BA4"/>
    <w:rsid w:val="00BA23BB"/>
    <w:rsid w:val="00ED4F91"/>
    <w:rsid w:val="00FC6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37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637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4">
    <w:name w:val="МОН основной"/>
    <w:basedOn w:val="a"/>
    <w:uiPriority w:val="99"/>
    <w:rsid w:val="000D637F"/>
    <w:pPr>
      <w:suppressAutoHyphens w:val="0"/>
      <w:spacing w:line="360" w:lineRule="auto"/>
      <w:ind w:firstLine="709"/>
      <w:jc w:val="both"/>
    </w:pPr>
    <w:rPr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4130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30F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893</Words>
  <Characters>5094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8</cp:revision>
  <cp:lastPrinted>2020-01-09T08:37:00Z</cp:lastPrinted>
  <dcterms:created xsi:type="dcterms:W3CDTF">2016-09-22T10:59:00Z</dcterms:created>
  <dcterms:modified xsi:type="dcterms:W3CDTF">2021-01-20T07:24:00Z</dcterms:modified>
</cp:coreProperties>
</file>