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14" w:rsidRPr="00922814" w:rsidRDefault="00922814" w:rsidP="00922814">
      <w:pPr>
        <w:pStyle w:val="50"/>
        <w:shd w:val="clear" w:color="auto" w:fill="auto"/>
        <w:spacing w:after="37" w:line="280" w:lineRule="exact"/>
        <w:sectPr w:rsidR="00922814" w:rsidRPr="00922814">
          <w:pgSz w:w="12142" w:h="16969"/>
          <w:pgMar w:top="458" w:right="560" w:bottom="55" w:left="570" w:header="0" w:footer="3" w:gutter="0"/>
          <w:cols w:space="720"/>
          <w:noEndnote/>
          <w:docGrid w:linePitch="360"/>
        </w:sectPr>
      </w:pPr>
      <w:bookmarkStart w:id="0" w:name="_GoBack"/>
      <w:bookmarkEnd w:id="0"/>
      <w:r w:rsidRPr="00922814">
        <w:rPr>
          <w:noProof/>
          <w:lang w:eastAsia="ru-RU"/>
        </w:rPr>
        <w:drawing>
          <wp:anchor distT="0" distB="0" distL="63500" distR="63500" simplePos="0" relativeHeight="251664384" behindDoc="1" locked="0" layoutInCell="1" allowOverlap="1">
            <wp:simplePos x="0" y="0"/>
            <wp:positionH relativeFrom="margin">
              <wp:posOffset>-286385</wp:posOffset>
            </wp:positionH>
            <wp:positionV relativeFrom="paragraph">
              <wp:posOffset>4169410</wp:posOffset>
            </wp:positionV>
            <wp:extent cx="7459345" cy="4769485"/>
            <wp:effectExtent l="0" t="0" r="8255" b="0"/>
            <wp:wrapTopAndBottom/>
            <wp:docPr id="6" name="Рисунок 6" descr="C:\Users\USER\Desktop\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media\image12.jpeg"/>
                    <pic:cNvPicPr>
                      <a:picLocks noChangeAspect="1" noChangeArrowheads="1"/>
                    </pic:cNvPicPr>
                  </pic:nvPicPr>
                  <pic:blipFill>
                    <a:blip r:embed="rId5">
                      <a:extLst>
                        <a:ext uri="{28A0092B-C50C-407E-A947-70E740481C1C}">
                          <a14:useLocalDpi xmlns:a14="http://schemas.microsoft.com/office/drawing/2010/main" val="0"/>
                        </a:ext>
                      </a:extLst>
                    </a:blip>
                    <a:srcRect r="-385" b="6183"/>
                    <a:stretch>
                      <a:fillRect/>
                    </a:stretch>
                  </pic:blipFill>
                  <pic:spPr bwMode="auto">
                    <a:xfrm>
                      <a:off x="0" y="0"/>
                      <a:ext cx="7459345" cy="4769485"/>
                    </a:xfrm>
                    <a:prstGeom prst="rect">
                      <a:avLst/>
                    </a:prstGeom>
                    <a:noFill/>
                  </pic:spPr>
                </pic:pic>
              </a:graphicData>
            </a:graphic>
            <wp14:sizeRelH relativeFrom="page">
              <wp14:pctWidth>0</wp14:pctWidth>
            </wp14:sizeRelH>
            <wp14:sizeRelV relativeFrom="page">
              <wp14:pctHeight>0</wp14:pctHeight>
            </wp14:sizeRelV>
          </wp:anchor>
        </w:drawing>
      </w:r>
      <w:r w:rsidRPr="00922814">
        <w:rPr>
          <w:noProof/>
          <w:lang w:eastAsia="ru-RU"/>
        </w:rPr>
        <w:drawing>
          <wp:anchor distT="0" distB="243840" distL="1350010" distR="890270" simplePos="0" relativeHeight="251659264" behindDoc="1" locked="0" layoutInCell="1" allowOverlap="1">
            <wp:simplePos x="0" y="0"/>
            <wp:positionH relativeFrom="margin">
              <wp:posOffset>1350010</wp:posOffset>
            </wp:positionH>
            <wp:positionV relativeFrom="paragraph">
              <wp:posOffset>2005330</wp:posOffset>
            </wp:positionV>
            <wp:extent cx="4754880" cy="469265"/>
            <wp:effectExtent l="0" t="0" r="7620" b="6985"/>
            <wp:wrapTopAndBottom/>
            <wp:docPr id="5" name="Рисунок 5" descr="C:\Users\USER\Deskto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edia\image7.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4880" cy="469265"/>
                    </a:xfrm>
                    <a:prstGeom prst="rect">
                      <a:avLst/>
                    </a:prstGeom>
                    <a:noFill/>
                  </pic:spPr>
                </pic:pic>
              </a:graphicData>
            </a:graphic>
            <wp14:sizeRelH relativeFrom="page">
              <wp14:pctWidth>0</wp14:pctWidth>
            </wp14:sizeRelH>
            <wp14:sizeRelV relativeFrom="page">
              <wp14:pctHeight>0</wp14:pctHeight>
            </wp14:sizeRelV>
          </wp:anchor>
        </w:drawing>
      </w:r>
      <w:r w:rsidRPr="00922814">
        <w:rPr>
          <w:noProof/>
          <w:lang w:eastAsia="ru-RU"/>
        </w:rPr>
        <w:drawing>
          <wp:anchor distT="0" distB="85090" distL="2145665" distR="1715770" simplePos="0" relativeHeight="251660288" behindDoc="1" locked="0" layoutInCell="1" allowOverlap="1">
            <wp:simplePos x="0" y="0"/>
            <wp:positionH relativeFrom="margin">
              <wp:posOffset>2145665</wp:posOffset>
            </wp:positionH>
            <wp:positionV relativeFrom="paragraph">
              <wp:posOffset>2715895</wp:posOffset>
            </wp:positionV>
            <wp:extent cx="3133090" cy="572770"/>
            <wp:effectExtent l="0" t="0" r="0" b="0"/>
            <wp:wrapTopAndBottom/>
            <wp:docPr id="4" name="Рисунок 4" descr="C:\Users\USER\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edia\image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090" cy="572770"/>
                    </a:xfrm>
                    <a:prstGeom prst="rect">
                      <a:avLst/>
                    </a:prstGeom>
                    <a:noFill/>
                  </pic:spPr>
                </pic:pic>
              </a:graphicData>
            </a:graphic>
            <wp14:sizeRelH relativeFrom="page">
              <wp14:pctWidth>0</wp14:pctWidth>
            </wp14:sizeRelH>
            <wp14:sizeRelV relativeFrom="page">
              <wp14:pctHeight>0</wp14:pctHeight>
            </wp14:sizeRelV>
          </wp:anchor>
        </w:drawing>
      </w:r>
      <w:r w:rsidRPr="00922814">
        <w:rPr>
          <w:noProof/>
          <w:lang w:eastAsia="ru-RU"/>
        </w:rPr>
        <w:drawing>
          <wp:anchor distT="0" distB="463550" distL="1393190" distR="63500" simplePos="0" relativeHeight="251661312" behindDoc="1" locked="0" layoutInCell="1" allowOverlap="1">
            <wp:simplePos x="0" y="0"/>
            <wp:positionH relativeFrom="margin">
              <wp:posOffset>1393190</wp:posOffset>
            </wp:positionH>
            <wp:positionV relativeFrom="paragraph">
              <wp:posOffset>3416935</wp:posOffset>
            </wp:positionV>
            <wp:extent cx="2292350" cy="292735"/>
            <wp:effectExtent l="0" t="0" r="0" b="0"/>
            <wp:wrapTopAndBottom/>
            <wp:docPr id="3" name="Рисунок 3" descr="C:\Users\USER\Desktop\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292735"/>
                    </a:xfrm>
                    <a:prstGeom prst="rect">
                      <a:avLst/>
                    </a:prstGeom>
                    <a:noFill/>
                  </pic:spPr>
                </pic:pic>
              </a:graphicData>
            </a:graphic>
            <wp14:sizeRelH relativeFrom="page">
              <wp14:pctWidth>0</wp14:pctWidth>
            </wp14:sizeRelH>
            <wp14:sizeRelV relativeFrom="page">
              <wp14:pctHeight>0</wp14:pctHeight>
            </wp14:sizeRelV>
          </wp:anchor>
        </w:drawing>
      </w:r>
      <w:r w:rsidRPr="00922814">
        <w:rPr>
          <w:noProof/>
          <w:lang w:eastAsia="ru-RU"/>
        </w:rPr>
        <w:drawing>
          <wp:anchor distT="0" distB="463550" distL="63500" distR="63500" simplePos="0" relativeHeight="251662336" behindDoc="1" locked="0" layoutInCell="1" allowOverlap="1">
            <wp:simplePos x="0" y="0"/>
            <wp:positionH relativeFrom="margin">
              <wp:posOffset>3688080</wp:posOffset>
            </wp:positionH>
            <wp:positionV relativeFrom="paragraph">
              <wp:posOffset>3422650</wp:posOffset>
            </wp:positionV>
            <wp:extent cx="609600" cy="286385"/>
            <wp:effectExtent l="0" t="0" r="0" b="0"/>
            <wp:wrapTopAndBottom/>
            <wp:docPr id="2" name="Рисунок 2" descr="C:\Users\USER\Desktop\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media\image1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286385"/>
                    </a:xfrm>
                    <a:prstGeom prst="rect">
                      <a:avLst/>
                    </a:prstGeom>
                    <a:noFill/>
                  </pic:spPr>
                </pic:pic>
              </a:graphicData>
            </a:graphic>
            <wp14:sizeRelH relativeFrom="page">
              <wp14:pctWidth>0</wp14:pctWidth>
            </wp14:sizeRelH>
            <wp14:sizeRelV relativeFrom="page">
              <wp14:pctHeight>0</wp14:pctHeight>
            </wp14:sizeRelV>
          </wp:anchor>
        </w:drawing>
      </w:r>
      <w:r w:rsidRPr="00922814">
        <w:rPr>
          <w:noProof/>
          <w:lang w:eastAsia="ru-RU"/>
        </w:rPr>
        <w:drawing>
          <wp:anchor distT="0" distB="463550" distL="408940" distR="1014730" simplePos="0" relativeHeight="251663360" behindDoc="1" locked="0" layoutInCell="1" allowOverlap="1">
            <wp:simplePos x="0" y="0"/>
            <wp:positionH relativeFrom="margin">
              <wp:posOffset>4304030</wp:posOffset>
            </wp:positionH>
            <wp:positionV relativeFrom="paragraph">
              <wp:posOffset>3371215</wp:posOffset>
            </wp:positionV>
            <wp:extent cx="1676400" cy="335280"/>
            <wp:effectExtent l="0" t="0" r="0" b="7620"/>
            <wp:wrapTopAndBottom/>
            <wp:docPr id="1" name="Рисунок 1" descr="C:\Users\USER\Desktop\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edia\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335280"/>
                    </a:xfrm>
                    <a:prstGeom prst="rect">
                      <a:avLst/>
                    </a:prstGeom>
                    <a:noFill/>
                  </pic:spPr>
                </pic:pic>
              </a:graphicData>
            </a:graphic>
            <wp14:sizeRelH relativeFrom="page">
              <wp14:pctWidth>0</wp14:pctWidth>
            </wp14:sizeRelH>
            <wp14:sizeRelV relativeFrom="page">
              <wp14:pctHeight>0</wp14:pctHeight>
            </wp14:sizeRelV>
          </wp:anchor>
        </w:drawing>
      </w:r>
    </w:p>
    <w:p w:rsidR="00922814" w:rsidRPr="00922814" w:rsidRDefault="00922814" w:rsidP="00922814">
      <w:pPr>
        <w:ind w:left="260" w:right="280" w:firstLine="140"/>
        <w:rPr>
          <w:rFonts w:ascii="Times New Roman" w:hAnsi="Times New Roman" w:cs="Times New Roman"/>
          <w:sz w:val="28"/>
          <w:szCs w:val="28"/>
        </w:rPr>
      </w:pPr>
      <w:r w:rsidRPr="00922814">
        <w:rPr>
          <w:rFonts w:ascii="Times New Roman" w:hAnsi="Times New Roman" w:cs="Times New Roman"/>
          <w:sz w:val="28"/>
          <w:szCs w:val="28"/>
        </w:rPr>
        <w:lastRenderedPageBreak/>
        <w:t>Работа по экономическому воспитанию дошкольников невозможна без участия родителей, их заинтересованности, понимания важности проблемы.</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Первое, что важно помнить, обдумывая стратегию «финансового» воспитания ребенка, это идею о взаимосвязи общего стиля воспитания и частных вопросов.</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Обладание «имуществом» развивает в людях чувство ответственности за него, и это совсем не плохой путь к развитию самостоятельности мышления.</w:t>
      </w:r>
    </w:p>
    <w:p w:rsidR="00922814" w:rsidRPr="00922814" w:rsidRDefault="00922814" w:rsidP="00922814">
      <w:pPr>
        <w:pStyle w:val="40"/>
        <w:shd w:val="clear" w:color="auto" w:fill="auto"/>
        <w:ind w:left="260" w:firstLine="140"/>
        <w:jc w:val="both"/>
        <w:rPr>
          <w:sz w:val="28"/>
          <w:szCs w:val="28"/>
        </w:rPr>
      </w:pPr>
      <w:r w:rsidRPr="00922814">
        <w:rPr>
          <w:color w:val="000000"/>
          <w:sz w:val="28"/>
          <w:szCs w:val="28"/>
          <w:lang w:eastAsia="ru-RU" w:bidi="ru-RU"/>
        </w:rPr>
        <w:t>Отсюда вытекает первый принцип «финансового воспитания»:</w:t>
      </w:r>
    </w:p>
    <w:p w:rsidR="00922814" w:rsidRPr="00922814" w:rsidRDefault="00922814" w:rsidP="00922814">
      <w:pPr>
        <w:numPr>
          <w:ilvl w:val="0"/>
          <w:numId w:val="1"/>
        </w:numPr>
        <w:tabs>
          <w:tab w:val="left" w:pos="846"/>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Соблюдать гарантии неприкосновенности частной собственности. Тем, что принадлежит ребенку, может распоряжаться только он сам. Причем, это относится не только к деньгам, но и к игрушкам, книжкам и т.д.</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То есть, если оговорено, что данная вещь принадлежит ребенку - нельзя ругать его за то, что он вздумал ее подарить кому-то, или обменять, или просто испортил. Только осознание последствий своего поступка может в дальнейшем удержать ребенка от неверного шага. Иными словами, пусть лучше обнаружит, что зря подарил другу новенький самосвал, чем лет через 20 - что опрометчиво расстался с автомобилем или квартирой. Естественно, при появлении той или иной вещи, надо попробовать найти ей «хозяина» (чья она? она в личном пользовании или в частом?) и ненавязчиво объяснить ребенку, что он может с этой вещью делать, как распоряжаться ею и т.д. Можно вспомнить и свое детство, рассказать, как лично берегли (или не берегли) свои игрушки, и что из этого получилось. Иными словами, прорисовать перспективу «жизни» той или (иной вещи). Тогда ребенок будет готов к тем неожиданностям, с которыми может столкнуться (потерялась, разбилась, порвалась - или: сохранилась так хорошо, что служила много лет, и была самой любимой).</w:t>
      </w:r>
    </w:p>
    <w:p w:rsidR="00922814" w:rsidRPr="00922814" w:rsidRDefault="00922814" w:rsidP="00922814">
      <w:pPr>
        <w:numPr>
          <w:ilvl w:val="0"/>
          <w:numId w:val="1"/>
        </w:numPr>
        <w:tabs>
          <w:tab w:val="left" w:pos="856"/>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Принять все убытки заранее. Никакой опыт не бывает бесплатным. Задать себе вопрос: согласны ли «потерять» энную сумму сейчас, когда многое поправимо, чем столкнуться с необратимой ситуацией в дальнейшем? В конце концов, любые курсы усовершенствования работают за плату. Помните, что с нами ребенок учится, имея «страховку», - которой у него, возможно, не будет в дальнейшем. Поэтому пусть он при нас совершит как можно больше ошибок! Наша задача здесь - не ругать и укорять, А разбирать эти случаи с чисто исследовательской целью. Когда ребенок поймет, что мы хотим ему помочь, он будет прислушиваться к нашим советам</w:t>
      </w:r>
    </w:p>
    <w:p w:rsidR="00922814" w:rsidRPr="00922814" w:rsidRDefault="00922814" w:rsidP="00922814">
      <w:pPr>
        <w:numPr>
          <w:ilvl w:val="0"/>
          <w:numId w:val="1"/>
        </w:numPr>
        <w:tabs>
          <w:tab w:val="left" w:pos="861"/>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 xml:space="preserve">Всегда объяснять, почему потратить деньги можно именно таким образом. В покупке важна не она сама, а обсуждение вокруг нее - возможные варианты, соотношение качества и стоимости, ее влияние на отношения с другими («Теперь ты сможешь пригласить своих друзей и послушать этот диск вместе с ними!»). Это приучает ребенка выбирать, а </w:t>
      </w:r>
      <w:r w:rsidRPr="00922814">
        <w:rPr>
          <w:rFonts w:ascii="Times New Roman" w:hAnsi="Times New Roman" w:cs="Times New Roman"/>
          <w:sz w:val="28"/>
          <w:szCs w:val="28"/>
        </w:rPr>
        <w:lastRenderedPageBreak/>
        <w:t>значит, анализировать существующие альтернативы. Советоваться с ним и при совместных (или только наших!) покупках. Польза двойная: можно будет увидеть, каков ход его мыслей, что для него является критерием успешности покупки («как у всех», «как ни у кого», «очень дешево», «выглядит дорого», «все ахнут» и т.д.) и получить иной взгляд со стороны.</w:t>
      </w:r>
    </w:p>
    <w:p w:rsidR="00922814" w:rsidRPr="00922814" w:rsidRDefault="00922814" w:rsidP="00922814">
      <w:pPr>
        <w:numPr>
          <w:ilvl w:val="0"/>
          <w:numId w:val="1"/>
        </w:numPr>
        <w:tabs>
          <w:tab w:val="left" w:pos="861"/>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Четко соблюдать договоренность: никаких «дополнительных» финансовых вливаний, если ребенок нерационально распорядился первичной суммой; всегда надо отдавать обещанное, в противном случае - не обещать невыполнимого. Самая распространенная ошибка родителей - это компенсация утерянного (неправильно потраченного) ребенком.</w:t>
      </w:r>
    </w:p>
    <w:p w:rsidR="00922814" w:rsidRPr="00922814" w:rsidRDefault="00922814" w:rsidP="00922814">
      <w:pPr>
        <w:numPr>
          <w:ilvl w:val="0"/>
          <w:numId w:val="1"/>
        </w:numPr>
        <w:tabs>
          <w:tab w:val="left" w:pos="861"/>
        </w:tabs>
        <w:spacing w:line="341" w:lineRule="exact"/>
        <w:ind w:left="260" w:right="280" w:firstLine="300"/>
        <w:jc w:val="both"/>
        <w:rPr>
          <w:rFonts w:ascii="Times New Roman" w:hAnsi="Times New Roman" w:cs="Times New Roman"/>
          <w:sz w:val="28"/>
          <w:szCs w:val="28"/>
        </w:rPr>
      </w:pPr>
      <w:r w:rsidRPr="00922814">
        <w:rPr>
          <w:rFonts w:ascii="Times New Roman" w:hAnsi="Times New Roman" w:cs="Times New Roman"/>
          <w:sz w:val="28"/>
          <w:szCs w:val="28"/>
        </w:rPr>
        <w:t>Обязательно определять систему финансирования ребенка. Чем раньше он получит в свои руки деньги, тем лучше! (Оптимально - с З-х лет). Ведь для того, чтобы научиться чему- то, (ну, например, выращивать цветы, разговаривать по телефону и т.д.) надо делать это как можно чаще. Навык формируется при непосредственном действии и его многократном повторении!</w:t>
      </w:r>
    </w:p>
    <w:p w:rsidR="00922814" w:rsidRPr="00922814" w:rsidRDefault="00922814" w:rsidP="00922814">
      <w:pPr>
        <w:ind w:left="260" w:right="280" w:firstLine="300"/>
        <w:jc w:val="both"/>
        <w:rPr>
          <w:rFonts w:ascii="Times New Roman" w:hAnsi="Times New Roman" w:cs="Times New Roman"/>
          <w:sz w:val="28"/>
          <w:szCs w:val="28"/>
        </w:rPr>
      </w:pPr>
      <w:r w:rsidRPr="00922814">
        <w:rPr>
          <w:rFonts w:ascii="Times New Roman" w:hAnsi="Times New Roman" w:cs="Times New Roman"/>
          <w:sz w:val="28"/>
          <w:szCs w:val="28"/>
        </w:rPr>
        <w:t>На основании вышеизложенных принципов разработана система финансового обучения ребенка. Вот ее суть. Система финансирования, (карманные деньги).</w:t>
      </w:r>
    </w:p>
    <w:p w:rsidR="00922814" w:rsidRPr="00922814" w:rsidRDefault="00922814" w:rsidP="00922814">
      <w:pPr>
        <w:ind w:left="260" w:right="280" w:firstLine="300"/>
        <w:jc w:val="both"/>
        <w:rPr>
          <w:rFonts w:ascii="Times New Roman" w:hAnsi="Times New Roman" w:cs="Times New Roman"/>
          <w:sz w:val="28"/>
          <w:szCs w:val="28"/>
        </w:rPr>
      </w:pPr>
      <w:r w:rsidRPr="00922814">
        <w:rPr>
          <w:rFonts w:ascii="Times New Roman" w:hAnsi="Times New Roman" w:cs="Times New Roman"/>
          <w:sz w:val="28"/>
          <w:szCs w:val="28"/>
        </w:rPr>
        <w:t>Главный тезис: Карманные деньги - это те средства, распоряжаться которыми ребенок может по своему усмотрению, несмотря иногда и на советы!!! Всегда надо помнить, что это не способ поощрения или наказания, а средство развития определенных навыков, своеобразный инструмент - такой же, как нож или вилка (для еды), молоток (для забивания гвоздей), лейка (для поливки цветов).</w:t>
      </w:r>
    </w:p>
    <w:p w:rsidR="00922814" w:rsidRPr="00922814" w:rsidRDefault="00922814" w:rsidP="00922814">
      <w:pPr>
        <w:ind w:left="260" w:right="280" w:firstLine="300"/>
        <w:jc w:val="both"/>
        <w:rPr>
          <w:rFonts w:ascii="Times New Roman" w:hAnsi="Times New Roman" w:cs="Times New Roman"/>
          <w:sz w:val="28"/>
          <w:szCs w:val="28"/>
        </w:rPr>
      </w:pPr>
      <w:r w:rsidRPr="00922814">
        <w:rPr>
          <w:rFonts w:ascii="Times New Roman" w:hAnsi="Times New Roman" w:cs="Times New Roman"/>
          <w:sz w:val="28"/>
          <w:szCs w:val="28"/>
        </w:rPr>
        <w:t>Какие позиции надо определить в первую очередь? - периодичность выдаваемых средств - размер (сумма) - что входит в перечень затрат - штрафные санкции. Периодичность выдаваемых средств: оптимально - еженедельно. Размер: естественно, чем меньше ребенок, тем меньше сумма. Исходить надо из своих возможностей, но поинтересоваться у ребенка, какая сумма бы его устроила.</w:t>
      </w:r>
    </w:p>
    <w:p w:rsidR="00922814" w:rsidRPr="00922814" w:rsidRDefault="00922814" w:rsidP="00922814">
      <w:pPr>
        <w:ind w:left="260" w:right="280" w:firstLine="300"/>
        <w:jc w:val="both"/>
        <w:rPr>
          <w:rFonts w:ascii="Times New Roman" w:hAnsi="Times New Roman" w:cs="Times New Roman"/>
          <w:sz w:val="28"/>
          <w:szCs w:val="28"/>
        </w:rPr>
      </w:pPr>
      <w:r w:rsidRPr="00922814">
        <w:rPr>
          <w:rFonts w:ascii="Times New Roman" w:hAnsi="Times New Roman" w:cs="Times New Roman"/>
          <w:sz w:val="28"/>
          <w:szCs w:val="28"/>
        </w:rPr>
        <w:t>Этим определяться его запросы. Если запросы сильно высоки (часто дети, кстати, не очень требовательны), вместе нужно откорректировать их, объяснив, что можем выделить, только, определенные средства. Что входит в перечень затрат (или: что ребенок может и что должен покупать на эти деньги). Надо напоминать ребенку почаще, что деньги - это средство для получения чего-то, а не цель сами по себе. (Многие дети мечтают стать богатыми, лучше, если они будут мечтать иметь деньги, чтобы построить корабль, открыть школу, путешествовать и т.д.)</w:t>
      </w:r>
    </w:p>
    <w:p w:rsidR="00922814" w:rsidRPr="00922814" w:rsidRDefault="00922814" w:rsidP="00922814">
      <w:pPr>
        <w:ind w:left="260" w:right="280" w:firstLine="300"/>
        <w:jc w:val="both"/>
        <w:rPr>
          <w:rFonts w:ascii="Times New Roman" w:hAnsi="Times New Roman" w:cs="Times New Roman"/>
          <w:sz w:val="28"/>
          <w:szCs w:val="28"/>
        </w:rPr>
      </w:pPr>
      <w:r w:rsidRPr="00922814">
        <w:rPr>
          <w:rFonts w:ascii="Times New Roman" w:hAnsi="Times New Roman" w:cs="Times New Roman"/>
          <w:sz w:val="28"/>
          <w:szCs w:val="28"/>
        </w:rPr>
        <w:t>Обязательно надо интересоваться, куда потрачены деньги или оплачены ли необходимые расходы. Однако нельзя настаивать на полном отчете о личных тратах - надо уважать тайны ребенка, его возможные промахи. Если он потратил свои деньги «не так»- надо объяснить, как надо (или как сделали бы вы) и почему именно так. Не надо жалеть ребенка, если он ошибся (не так потратил, обсчитался и т.д.). Лучше обсудить, почему так получилось, что он не учел. Посочувствовать: « Ну. что ж...» Никогда не предлагать финансовую компенсацию.</w:t>
      </w:r>
    </w:p>
    <w:p w:rsidR="00922814" w:rsidRPr="00922814" w:rsidRDefault="00922814" w:rsidP="00922814">
      <w:pPr>
        <w:ind w:left="260" w:right="280" w:firstLine="300"/>
        <w:jc w:val="both"/>
        <w:rPr>
          <w:rFonts w:ascii="Times New Roman" w:hAnsi="Times New Roman" w:cs="Times New Roman"/>
          <w:sz w:val="28"/>
          <w:szCs w:val="28"/>
        </w:rPr>
      </w:pPr>
      <w:r w:rsidRPr="00922814">
        <w:rPr>
          <w:rFonts w:ascii="Times New Roman" w:hAnsi="Times New Roman" w:cs="Times New Roman"/>
          <w:sz w:val="28"/>
          <w:szCs w:val="28"/>
        </w:rPr>
        <w:t>Ограничиться психологической. Если потерял - никогда не ругать, иначе он будет бояться «связываться с деньгами». Сказать просто, что с вами такое тоже бывало, и не раз.</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Система штрафов - это что-то вроде деловой игры, когда убытки хоть и не смертельные, но весьма неприятные. Такая игра может послужить неплохой диагностической процедурой для ребенка. Это покажет, насколько он готов к материальной ответственности за свои действия, насколько внимателен, самостоятелен и справедлив к потребностям других.</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Как считает Орлова И.Ю., дети знакомятся с понятием «штраф» в общественном транспорте, когда некоторые люди не платят за билет. Обычно первое упоминание о штрафах возникает в случае, когда вы даете ребенку деньги в долг. Если вы дали ребенку денег в долг - обязательно требуйте возврата всей суммы в срок. Сразу надо оговорить штрафные проценты (пени) и не стесняться настаивать на их выплате.</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Пусть ребенок поймет, что за невыполненные обязательства надо платить. Лучше закрепить свое соглашение письменно (распиской). (Это повышает ответственность ребенка за данное слово и позволит ему в будущем внимательнее относиться к чужим обещаниям, настаивать на соблюдении юридических норм). Итак, что же дает детям система самостоятельного распоряжения деньгами? По материалам Золотаревой А.В.</w:t>
      </w:r>
    </w:p>
    <w:p w:rsidR="00922814" w:rsidRPr="00922814" w:rsidRDefault="00922814" w:rsidP="00922814">
      <w:pPr>
        <w:numPr>
          <w:ilvl w:val="0"/>
          <w:numId w:val="2"/>
        </w:numPr>
        <w:tabs>
          <w:tab w:val="left" w:pos="851"/>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Умение считать (в прямом арифметическом смысле: складывать, умножать, делить и т.д.)</w:t>
      </w:r>
    </w:p>
    <w:p w:rsidR="00922814" w:rsidRPr="00922814" w:rsidRDefault="00922814" w:rsidP="00922814">
      <w:pPr>
        <w:numPr>
          <w:ilvl w:val="0"/>
          <w:numId w:val="2"/>
        </w:numPr>
        <w:tabs>
          <w:tab w:val="left" w:pos="858"/>
        </w:tabs>
        <w:spacing w:line="341" w:lineRule="exact"/>
        <w:ind w:left="260" w:firstLine="280"/>
        <w:jc w:val="both"/>
        <w:rPr>
          <w:rFonts w:ascii="Times New Roman" w:hAnsi="Times New Roman" w:cs="Times New Roman"/>
          <w:sz w:val="28"/>
          <w:szCs w:val="28"/>
        </w:rPr>
      </w:pPr>
      <w:r w:rsidRPr="00922814">
        <w:rPr>
          <w:rFonts w:ascii="Times New Roman" w:hAnsi="Times New Roman" w:cs="Times New Roman"/>
          <w:sz w:val="28"/>
          <w:szCs w:val="28"/>
        </w:rPr>
        <w:t>3нание о соотношении стоимости вещей (услуг)</w:t>
      </w:r>
    </w:p>
    <w:p w:rsidR="00922814" w:rsidRPr="00922814" w:rsidRDefault="00922814" w:rsidP="00922814">
      <w:pPr>
        <w:numPr>
          <w:ilvl w:val="0"/>
          <w:numId w:val="2"/>
        </w:numPr>
        <w:tabs>
          <w:tab w:val="left" w:pos="861"/>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Умение выбирать (между двумя «хочется», между нужным и необходимым, хорошим и плохим и т.д.). Умение выбирать развивает мышление и способности анализировать.</w:t>
      </w:r>
    </w:p>
    <w:p w:rsidR="00922814" w:rsidRPr="00922814" w:rsidRDefault="00922814" w:rsidP="00922814">
      <w:pPr>
        <w:numPr>
          <w:ilvl w:val="0"/>
          <w:numId w:val="2"/>
        </w:numPr>
        <w:tabs>
          <w:tab w:val="left" w:pos="861"/>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Умение отказываться (от менее нужного, от некачественного, от менее ценного — и соответственно определять приоритеты)</w:t>
      </w:r>
    </w:p>
    <w:p w:rsidR="00922814" w:rsidRPr="00922814" w:rsidRDefault="00922814" w:rsidP="00922814">
      <w:pPr>
        <w:numPr>
          <w:ilvl w:val="0"/>
          <w:numId w:val="2"/>
        </w:numPr>
        <w:tabs>
          <w:tab w:val="left" w:pos="875"/>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Повышение самооценки, чувства собственного достоинства. Как любой навык (знание, умение) -новый опыт прибавляет уверенности («Я сам что-то решаю»). Мера психологической зрелости — это мера ответственности. Чтобы почувствовать себя взрослым, надо познать себя через действие, через проявление себя в тех или иных ситуациях. Механизм здесь таков: поступок - последствия - осознание - понимание - развитие - психологическая зрелость - новый, уже более зрелый поступок.</w:t>
      </w:r>
    </w:p>
    <w:p w:rsidR="00922814" w:rsidRPr="00922814" w:rsidRDefault="00922814" w:rsidP="00922814">
      <w:pPr>
        <w:numPr>
          <w:ilvl w:val="0"/>
          <w:numId w:val="2"/>
        </w:numPr>
        <w:tabs>
          <w:tab w:val="left" w:pos="861"/>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Познание себя. Иногда дети с удивлением обнаруживают, что они не так добры, как о себе думали; не так беспомощны, как предполагали — все это ведет к рефлексии.</w:t>
      </w:r>
    </w:p>
    <w:p w:rsidR="00922814" w:rsidRPr="00922814" w:rsidRDefault="00922814" w:rsidP="00922814">
      <w:pPr>
        <w:numPr>
          <w:ilvl w:val="0"/>
          <w:numId w:val="2"/>
        </w:numPr>
        <w:tabs>
          <w:tab w:val="left" w:pos="870"/>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Познание других. Чем раньше ребенок осознает, что денежные отношения иногда являются «лакмусовой бумажкой» и для дружбы, и для любви, тем меньше ошибок и провокаций совершит он в дальнейшем. Уважение интересов других — тоже важно. Осознав, как иногда трудно лишиться части своей собственности, не будет претендовать на собственность другого (в том числе и на вашу).</w:t>
      </w:r>
    </w:p>
    <w:p w:rsidR="00922814" w:rsidRPr="00922814" w:rsidRDefault="00922814" w:rsidP="00922814">
      <w:pPr>
        <w:numPr>
          <w:ilvl w:val="0"/>
          <w:numId w:val="2"/>
        </w:numPr>
        <w:tabs>
          <w:tab w:val="left" w:pos="870"/>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Радость благотворительности, безвозмездной помощи другим. Это важно! Можно даже предложить ребенку пожертвовать часть его средств на добрые дела и посмотреть, как он к этому отнесется (хороший тест для родителей — кого же мы вырастили? Что нас ждет в старости?).</w:t>
      </w:r>
    </w:p>
    <w:p w:rsidR="00922814" w:rsidRPr="00922814" w:rsidRDefault="00922814" w:rsidP="00922814">
      <w:pPr>
        <w:numPr>
          <w:ilvl w:val="0"/>
          <w:numId w:val="2"/>
        </w:numPr>
        <w:tabs>
          <w:tab w:val="left" w:pos="866"/>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Возможность проявить себя «на равных» в отношениях с родителями (заключение договоров, одалживание, возможность «скинуться» на общее дело и т.д.). Здесь — база для становления субъектности ребенка.</w:t>
      </w:r>
    </w:p>
    <w:p w:rsidR="00922814" w:rsidRPr="00922814" w:rsidRDefault="00922814" w:rsidP="00922814">
      <w:pPr>
        <w:numPr>
          <w:ilvl w:val="0"/>
          <w:numId w:val="2"/>
        </w:numPr>
        <w:tabs>
          <w:tab w:val="left" w:pos="1023"/>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Знакомство с основными финансовыми понятиями — «долговое обязательство», «кредит», «договор», «расписка» и т.д. Современному человеку наряду со знанием компьютера и иностранного языка сегодня также необходимы начальные знания в финансовой сфере. Рынок есть рынок... К тому же не исключен вариант, что обучение отношениям с деньгами станет для ребенка первой ступенькой в выборе сферы профессиональной деятельности.</w:t>
      </w:r>
    </w:p>
    <w:p w:rsidR="00922814" w:rsidRPr="00922814" w:rsidRDefault="00922814" w:rsidP="00922814">
      <w:pPr>
        <w:numPr>
          <w:ilvl w:val="0"/>
          <w:numId w:val="2"/>
        </w:numPr>
        <w:tabs>
          <w:tab w:val="left" w:pos="1023"/>
        </w:tabs>
        <w:spacing w:line="341" w:lineRule="exact"/>
        <w:ind w:left="260" w:right="280" w:firstLine="280"/>
        <w:jc w:val="both"/>
        <w:rPr>
          <w:rFonts w:ascii="Times New Roman" w:hAnsi="Times New Roman" w:cs="Times New Roman"/>
          <w:sz w:val="28"/>
          <w:szCs w:val="28"/>
        </w:rPr>
      </w:pPr>
      <w:r w:rsidRPr="00922814">
        <w:rPr>
          <w:rFonts w:ascii="Times New Roman" w:hAnsi="Times New Roman" w:cs="Times New Roman"/>
          <w:sz w:val="28"/>
          <w:szCs w:val="28"/>
        </w:rPr>
        <w:t>Умение просчитывать свои действия, видеть последствия того или иного решения. 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w:t>
      </w:r>
      <w:r w:rsidRPr="00922814">
        <w:rPr>
          <w:rStyle w:val="21"/>
          <w:rFonts w:eastAsia="Tahoma"/>
          <w:sz w:val="28"/>
          <w:szCs w:val="28"/>
        </w:rPr>
        <w:t>ш</w:t>
      </w:r>
      <w:r w:rsidRPr="00922814">
        <w:rPr>
          <w:rFonts w:ascii="Times New Roman" w:hAnsi="Times New Roman" w:cs="Times New Roman"/>
          <w:sz w:val="28"/>
          <w:szCs w:val="28"/>
        </w:rPr>
        <w:t>кольных учреждениях, но и в семье.</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Результатом осмысления зарубежного опыта, традиций народной педагогики, трудов отечественных педагогов, являются еще несколько практических советов родителям, которые стремятся воспитать социально адаптированных в современных экономических условиях детей.</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Воспитать социально адаптированных в современных экономических условиях детей. Эти советы - результат осмысления зарубежного опыта, традиций народной педагогики, трудов отечественных педагогов и многолетней работы с дошкольниками.</w:t>
      </w:r>
    </w:p>
    <w:p w:rsidR="00922814" w:rsidRPr="00922814" w:rsidRDefault="00922814" w:rsidP="00922814">
      <w:pPr>
        <w:pStyle w:val="40"/>
        <w:shd w:val="clear" w:color="auto" w:fill="auto"/>
        <w:ind w:right="40"/>
        <w:jc w:val="center"/>
        <w:rPr>
          <w:sz w:val="28"/>
          <w:szCs w:val="28"/>
        </w:rPr>
      </w:pPr>
      <w:r w:rsidRPr="00922814">
        <w:rPr>
          <w:rStyle w:val="4Calibri14pt-1pt"/>
          <w:rFonts w:ascii="Times New Roman" w:hAnsi="Times New Roman" w:cs="Times New Roman"/>
        </w:rPr>
        <w:t xml:space="preserve">1. </w:t>
      </w:r>
      <w:r w:rsidRPr="00922814">
        <w:rPr>
          <w:color w:val="000000"/>
          <w:sz w:val="28"/>
          <w:szCs w:val="28"/>
          <w:lang w:eastAsia="ru-RU" w:bidi="ru-RU"/>
        </w:rPr>
        <w:t>Рассказывайте детям о своей работе</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зарплатой? Поделитесь этой радостью с ребенком. Если работа вам не нравится, но приносит материальное благополучие, скажите об этом малышу.</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922814" w:rsidRPr="00922814" w:rsidRDefault="00922814" w:rsidP="00922814">
      <w:pPr>
        <w:pStyle w:val="40"/>
        <w:shd w:val="clear" w:color="auto" w:fill="auto"/>
        <w:spacing w:line="346" w:lineRule="exact"/>
        <w:ind w:right="40"/>
        <w:jc w:val="center"/>
        <w:rPr>
          <w:sz w:val="28"/>
          <w:szCs w:val="28"/>
        </w:rPr>
      </w:pPr>
      <w:r w:rsidRPr="00922814">
        <w:rPr>
          <w:rStyle w:val="4Calibri14pt-1pt"/>
          <w:rFonts w:ascii="Times New Roman" w:hAnsi="Times New Roman" w:cs="Times New Roman"/>
        </w:rPr>
        <w:t>2</w:t>
      </w:r>
      <w:r w:rsidRPr="00922814">
        <w:rPr>
          <w:color w:val="000000"/>
          <w:sz w:val="28"/>
          <w:szCs w:val="28"/>
          <w:lang w:eastAsia="ru-RU" w:bidi="ru-RU"/>
        </w:rPr>
        <w:t>. Нескрывайте от детей свое материальное положение</w:t>
      </w:r>
    </w:p>
    <w:p w:rsidR="00922814" w:rsidRPr="00922814" w:rsidRDefault="00922814" w:rsidP="00922814">
      <w:pPr>
        <w:spacing w:line="346" w:lineRule="exact"/>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 xml:space="preserve">Конечно, ребенку нет необходимости вникать во все нюансы семейного бюджета, но </w:t>
      </w:r>
      <w:r w:rsidRPr="00922814">
        <w:rPr>
          <w:rStyle w:val="20"/>
          <w:rFonts w:eastAsia="Tahoma"/>
          <w:sz w:val="28"/>
          <w:szCs w:val="28"/>
        </w:rPr>
        <w:t>он</w:t>
      </w:r>
      <w:r w:rsidRPr="00922814">
        <w:rPr>
          <w:rFonts w:ascii="Times New Roman" w:hAnsi="Times New Roman" w:cs="Times New Roman"/>
          <w:sz w:val="28"/>
          <w:szCs w:val="28"/>
        </w:rPr>
        <w:t xml:space="preserve">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w:t>
      </w:r>
    </w:p>
    <w:p w:rsidR="00922814" w:rsidRPr="00922814" w:rsidRDefault="00922814" w:rsidP="00922814">
      <w:pPr>
        <w:spacing w:line="346" w:lineRule="exact"/>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Наградой вам будут вопросы сына или дочери «а можем ли мы себе это позволить?», «не очень ли это дорого?».</w:t>
      </w:r>
    </w:p>
    <w:p w:rsidR="00922814" w:rsidRPr="00922814" w:rsidRDefault="00922814" w:rsidP="00922814">
      <w:pPr>
        <w:pStyle w:val="40"/>
        <w:shd w:val="clear" w:color="auto" w:fill="auto"/>
        <w:spacing w:line="346" w:lineRule="exact"/>
        <w:ind w:right="40"/>
        <w:jc w:val="center"/>
        <w:rPr>
          <w:sz w:val="28"/>
          <w:szCs w:val="28"/>
        </w:rPr>
      </w:pPr>
      <w:r w:rsidRPr="00922814">
        <w:rPr>
          <w:rStyle w:val="4Calibri14pt-1pt"/>
          <w:rFonts w:ascii="Times New Roman" w:hAnsi="Times New Roman" w:cs="Times New Roman"/>
        </w:rPr>
        <w:t>В</w:t>
      </w:r>
      <w:r w:rsidRPr="00922814">
        <w:rPr>
          <w:color w:val="000000"/>
          <w:sz w:val="28"/>
          <w:szCs w:val="28"/>
          <w:lang w:eastAsia="ru-RU" w:bidi="ru-RU"/>
        </w:rPr>
        <w:t>.Не приучайте детей к излишествам</w:t>
      </w:r>
    </w:p>
    <w:p w:rsidR="00922814" w:rsidRPr="00922814" w:rsidRDefault="00922814" w:rsidP="00922814">
      <w:pPr>
        <w:spacing w:line="346" w:lineRule="exact"/>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 Подумайте о будущем. Научите малыша ограничивать себя.</w:t>
      </w:r>
    </w:p>
    <w:p w:rsidR="00922814" w:rsidRPr="00922814" w:rsidRDefault="00922814" w:rsidP="00922814">
      <w:pPr>
        <w:pStyle w:val="40"/>
        <w:shd w:val="clear" w:color="auto" w:fill="auto"/>
        <w:spacing w:line="346" w:lineRule="exact"/>
        <w:ind w:left="2720"/>
        <w:jc w:val="both"/>
        <w:rPr>
          <w:sz w:val="28"/>
          <w:szCs w:val="28"/>
        </w:rPr>
      </w:pPr>
      <w:r w:rsidRPr="00922814">
        <w:rPr>
          <w:rStyle w:val="4Calibri14pt-1pt"/>
          <w:rFonts w:ascii="Times New Roman" w:hAnsi="Times New Roman" w:cs="Times New Roman"/>
        </w:rPr>
        <w:t xml:space="preserve">4. </w:t>
      </w:r>
      <w:r w:rsidRPr="00922814">
        <w:rPr>
          <w:color w:val="000000"/>
          <w:sz w:val="28"/>
          <w:szCs w:val="28"/>
          <w:lang w:eastAsia="ru-RU" w:bidi="ru-RU"/>
        </w:rPr>
        <w:t>Формируйте у детей разумные потребности</w:t>
      </w:r>
    </w:p>
    <w:p w:rsidR="00922814" w:rsidRPr="00922814" w:rsidRDefault="00922814" w:rsidP="00922814">
      <w:pPr>
        <w:spacing w:line="346" w:lineRule="exact"/>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Как научить человека разумно тратить деньги? Только приучая анализировать свои текущие расходы. Слушая детские «я хочу», почаще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w:t>
      </w:r>
    </w:p>
    <w:p w:rsidR="00922814" w:rsidRPr="00922814" w:rsidRDefault="00922814" w:rsidP="00922814">
      <w:pPr>
        <w:spacing w:line="346" w:lineRule="exact"/>
        <w:ind w:left="260" w:firstLine="140"/>
        <w:jc w:val="both"/>
        <w:rPr>
          <w:rFonts w:ascii="Times New Roman" w:hAnsi="Times New Roman" w:cs="Times New Roman"/>
          <w:sz w:val="28"/>
          <w:szCs w:val="28"/>
        </w:rPr>
      </w:pPr>
      <w:r w:rsidRPr="00922814">
        <w:rPr>
          <w:rFonts w:ascii="Times New Roman" w:hAnsi="Times New Roman" w:cs="Times New Roman"/>
          <w:sz w:val="28"/>
          <w:szCs w:val="28"/>
        </w:rPr>
        <w:t>Получая все по первому требованию, они переходят грань разумного.</w:t>
      </w:r>
    </w:p>
    <w:p w:rsidR="00922814" w:rsidRPr="00922814" w:rsidRDefault="00922814" w:rsidP="00922814">
      <w:pPr>
        <w:pStyle w:val="40"/>
        <w:shd w:val="clear" w:color="auto" w:fill="auto"/>
        <w:spacing w:line="346" w:lineRule="exact"/>
        <w:ind w:right="40"/>
        <w:jc w:val="center"/>
        <w:rPr>
          <w:sz w:val="28"/>
          <w:szCs w:val="28"/>
        </w:rPr>
      </w:pPr>
      <w:r w:rsidRPr="00922814">
        <w:rPr>
          <w:rStyle w:val="4Calibri14pt-1pt"/>
          <w:rFonts w:ascii="Times New Roman" w:hAnsi="Times New Roman" w:cs="Times New Roman"/>
        </w:rPr>
        <w:t>5</w:t>
      </w:r>
      <w:r w:rsidRPr="00922814">
        <w:rPr>
          <w:color w:val="000000"/>
          <w:sz w:val="28"/>
          <w:szCs w:val="28"/>
          <w:lang w:eastAsia="ru-RU" w:bidi="ru-RU"/>
        </w:rPr>
        <w:t>. Учите детей бережливости</w:t>
      </w:r>
    </w:p>
    <w:p w:rsidR="00922814" w:rsidRPr="00922814" w:rsidRDefault="00922814" w:rsidP="00922814">
      <w:pPr>
        <w:spacing w:line="346" w:lineRule="exact"/>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922814" w:rsidRPr="00922814" w:rsidRDefault="00922814" w:rsidP="00922814">
      <w:pPr>
        <w:pStyle w:val="40"/>
        <w:numPr>
          <w:ilvl w:val="0"/>
          <w:numId w:val="1"/>
        </w:numPr>
        <w:shd w:val="clear" w:color="auto" w:fill="auto"/>
        <w:tabs>
          <w:tab w:val="left" w:pos="3067"/>
        </w:tabs>
        <w:spacing w:line="346" w:lineRule="exact"/>
        <w:ind w:left="2720"/>
        <w:jc w:val="both"/>
        <w:rPr>
          <w:sz w:val="28"/>
          <w:szCs w:val="28"/>
        </w:rPr>
      </w:pPr>
      <w:r w:rsidRPr="00922814">
        <w:rPr>
          <w:color w:val="000000"/>
          <w:sz w:val="28"/>
          <w:szCs w:val="28"/>
          <w:lang w:eastAsia="ru-RU" w:bidi="ru-RU"/>
        </w:rPr>
        <w:t>Помогите детям осознать стоимость вещей</w:t>
      </w:r>
    </w:p>
    <w:p w:rsidR="00922814" w:rsidRPr="00922814" w:rsidRDefault="00922814" w:rsidP="00922814">
      <w:pPr>
        <w:spacing w:line="346" w:lineRule="exact"/>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w:t>
      </w:r>
    </w:p>
    <w:p w:rsidR="00922814" w:rsidRPr="00922814" w:rsidRDefault="00922814" w:rsidP="00922814">
      <w:pPr>
        <w:ind w:left="260"/>
        <w:rPr>
          <w:rFonts w:ascii="Times New Roman" w:hAnsi="Times New Roman" w:cs="Times New Roman"/>
          <w:sz w:val="28"/>
          <w:szCs w:val="28"/>
        </w:rPr>
      </w:pPr>
      <w:r w:rsidRPr="00922814">
        <w:rPr>
          <w:rFonts w:ascii="Times New Roman" w:hAnsi="Times New Roman" w:cs="Times New Roman"/>
          <w:sz w:val="28"/>
          <w:szCs w:val="28"/>
        </w:rPr>
        <w:t>кто-то создал своим трудом, а родители подкрепили ее своей работой, т.е. купили на заработанные деньги.</w:t>
      </w:r>
    </w:p>
    <w:p w:rsidR="00922814" w:rsidRPr="00922814" w:rsidRDefault="00922814" w:rsidP="00922814">
      <w:pPr>
        <w:pStyle w:val="40"/>
        <w:numPr>
          <w:ilvl w:val="0"/>
          <w:numId w:val="1"/>
        </w:numPr>
        <w:shd w:val="clear" w:color="auto" w:fill="auto"/>
        <w:tabs>
          <w:tab w:val="left" w:pos="3538"/>
        </w:tabs>
        <w:spacing w:line="346" w:lineRule="exact"/>
        <w:ind w:left="3220"/>
        <w:jc w:val="both"/>
        <w:rPr>
          <w:sz w:val="28"/>
          <w:szCs w:val="28"/>
        </w:rPr>
      </w:pPr>
      <w:r w:rsidRPr="00922814">
        <w:rPr>
          <w:color w:val="000000"/>
          <w:sz w:val="28"/>
          <w:szCs w:val="28"/>
          <w:lang w:eastAsia="ru-RU" w:bidi="ru-RU"/>
        </w:rPr>
        <w:t>Привлекайте детей к работе по дому</w:t>
      </w:r>
    </w:p>
    <w:p w:rsidR="00922814" w:rsidRPr="00922814" w:rsidRDefault="00922814" w:rsidP="00922814">
      <w:pPr>
        <w:spacing w:line="346" w:lineRule="exact"/>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к самообслуживанию.</w:t>
      </w:r>
    </w:p>
    <w:p w:rsidR="00922814" w:rsidRPr="00922814" w:rsidRDefault="00922814" w:rsidP="00922814">
      <w:pPr>
        <w:pStyle w:val="40"/>
        <w:numPr>
          <w:ilvl w:val="0"/>
          <w:numId w:val="1"/>
        </w:numPr>
        <w:shd w:val="clear" w:color="auto" w:fill="auto"/>
        <w:tabs>
          <w:tab w:val="left" w:pos="3726"/>
        </w:tabs>
        <w:ind w:left="3380"/>
        <w:jc w:val="both"/>
        <w:rPr>
          <w:sz w:val="28"/>
          <w:szCs w:val="28"/>
        </w:rPr>
      </w:pPr>
      <w:r w:rsidRPr="00922814">
        <w:rPr>
          <w:color w:val="000000"/>
          <w:sz w:val="28"/>
          <w:szCs w:val="28"/>
          <w:lang w:eastAsia="ru-RU" w:bidi="ru-RU"/>
        </w:rPr>
        <w:t>Дети должны знать цену деньгам</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продукты, игрушки, книги необходимо расплачиваться деньгами, которые выдаются родителям за их труд</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Очень важно научить человека жить по средствам, избегая долгов. Для этого с детства малыш должен получать от вас деньги на карманные расходы и учиться их тратить, планировать крупные покупки.</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w:t>
      </w:r>
    </w:p>
    <w:p w:rsidR="00922814" w:rsidRPr="00922814" w:rsidRDefault="00922814" w:rsidP="00922814">
      <w:pPr>
        <w:ind w:left="260" w:right="280" w:firstLine="140"/>
        <w:jc w:val="both"/>
        <w:rPr>
          <w:rFonts w:ascii="Times New Roman" w:hAnsi="Times New Roman" w:cs="Times New Roman"/>
          <w:sz w:val="28"/>
          <w:szCs w:val="28"/>
        </w:rPr>
      </w:pPr>
      <w:r w:rsidRPr="00922814">
        <w:rPr>
          <w:rFonts w:ascii="Times New Roman" w:hAnsi="Times New Roman" w:cs="Times New Roman"/>
          <w:sz w:val="28"/>
          <w:szCs w:val="28"/>
        </w:rPr>
        <w:t>Полезен игровой опыт зарабатывания денег: ярмарка-продажа детских поделок, вернисаж, спектакль, да мало ли еще что можно придумать, чтобы подарить малышам радость прикосновения к самостоятельно заработанным деньгам. Обсудите, как лучше их потратить.</w:t>
      </w:r>
    </w:p>
    <w:p w:rsidR="00922814" w:rsidRPr="00922814" w:rsidRDefault="00922814" w:rsidP="00922814">
      <w:pPr>
        <w:ind w:left="260"/>
        <w:rPr>
          <w:rFonts w:ascii="Times New Roman" w:hAnsi="Times New Roman" w:cs="Times New Roman"/>
          <w:sz w:val="28"/>
          <w:szCs w:val="28"/>
        </w:rPr>
      </w:pPr>
      <w:r w:rsidRPr="00922814">
        <w:rPr>
          <w:rFonts w:ascii="Times New Roman" w:hAnsi="Times New Roman" w:cs="Times New Roman"/>
          <w:sz w:val="28"/>
          <w:szCs w:val="28"/>
        </w:rPr>
        <w:t>И никогда не используйте деньги для подкупа или наказания. В эту ловушку легко угодить! Найдите другие стимулы для ребенка.</w:t>
      </w:r>
    </w:p>
    <w:sectPr w:rsidR="00922814" w:rsidRPr="00922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2D60"/>
    <w:multiLevelType w:val="multilevel"/>
    <w:tmpl w:val="D7DCA2E6"/>
    <w:lvl w:ilvl="0">
      <w:start w:val="1"/>
      <w:numFmt w:val="decimal"/>
      <w:lvlText w:val="%1."/>
      <w:lvlJc w:val="left"/>
      <w:rPr>
        <w:rFonts w:ascii="Calibri" w:eastAsia="Calibri" w:hAnsi="Calibri" w:cs="Calibri"/>
        <w:b/>
        <w:bCs/>
        <w:i/>
        <w:iCs/>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125720"/>
    <w:multiLevelType w:val="multilevel"/>
    <w:tmpl w:val="4BB61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14"/>
    <w:rsid w:val="005B1ED6"/>
    <w:rsid w:val="00922814"/>
    <w:rsid w:val="00C1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7649-8F6F-47C2-89EF-30A44BD0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2814"/>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22814"/>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Курсив"/>
    <w:basedOn w:val="2"/>
    <w:rsid w:val="0092281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922814"/>
    <w:rPr>
      <w:rFonts w:ascii="Times New Roman" w:eastAsia="Times New Roman" w:hAnsi="Times New Roman" w:cs="Times New Roman"/>
      <w:i/>
      <w:iCs/>
      <w:sz w:val="26"/>
      <w:szCs w:val="26"/>
      <w:shd w:val="clear" w:color="auto" w:fill="FFFFFF"/>
    </w:rPr>
  </w:style>
  <w:style w:type="character" w:customStyle="1" w:styleId="21">
    <w:name w:val="Основной текст (2)"/>
    <w:basedOn w:val="2"/>
    <w:rsid w:val="0092281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sid w:val="00922814"/>
    <w:rPr>
      <w:rFonts w:ascii="Times New Roman" w:eastAsia="Times New Roman" w:hAnsi="Times New Roman" w:cs="Times New Roman"/>
      <w:b/>
      <w:bCs/>
      <w:i/>
      <w:iCs/>
      <w:sz w:val="28"/>
      <w:szCs w:val="28"/>
      <w:shd w:val="clear" w:color="auto" w:fill="FFFFFF"/>
    </w:rPr>
  </w:style>
  <w:style w:type="character" w:customStyle="1" w:styleId="4Calibri14pt-1pt">
    <w:name w:val="Основной текст (4) + Calibri;14 pt;Полужирный;Интервал -1 pt"/>
    <w:basedOn w:val="4"/>
    <w:rsid w:val="00922814"/>
    <w:rPr>
      <w:rFonts w:ascii="Calibri" w:eastAsia="Calibri" w:hAnsi="Calibri" w:cs="Calibri"/>
      <w:b/>
      <w:bCs/>
      <w:i/>
      <w:iCs/>
      <w:color w:val="000000"/>
      <w:spacing w:val="-20"/>
      <w:w w:val="100"/>
      <w:position w:val="0"/>
      <w:sz w:val="28"/>
      <w:szCs w:val="28"/>
      <w:shd w:val="clear" w:color="auto" w:fill="FFFFFF"/>
      <w:lang w:val="ru-RU" w:eastAsia="ru-RU" w:bidi="ru-RU"/>
    </w:rPr>
  </w:style>
  <w:style w:type="paragraph" w:customStyle="1" w:styleId="40">
    <w:name w:val="Основной текст (4)"/>
    <w:basedOn w:val="a"/>
    <w:link w:val="4"/>
    <w:rsid w:val="00922814"/>
    <w:pPr>
      <w:shd w:val="clear" w:color="auto" w:fill="FFFFFF"/>
      <w:spacing w:line="341" w:lineRule="exact"/>
    </w:pPr>
    <w:rPr>
      <w:rFonts w:ascii="Times New Roman" w:eastAsia="Times New Roman" w:hAnsi="Times New Roman" w:cs="Times New Roman"/>
      <w:i/>
      <w:iCs/>
      <w:color w:val="auto"/>
      <w:sz w:val="26"/>
      <w:szCs w:val="26"/>
      <w:lang w:eastAsia="en-US" w:bidi="ar-SA"/>
    </w:rPr>
  </w:style>
  <w:style w:type="paragraph" w:customStyle="1" w:styleId="50">
    <w:name w:val="Основной текст (5)"/>
    <w:basedOn w:val="a"/>
    <w:link w:val="5"/>
    <w:rsid w:val="00922814"/>
    <w:pPr>
      <w:shd w:val="clear" w:color="auto" w:fill="FFFFFF"/>
      <w:spacing w:after="120" w:line="0" w:lineRule="atLeast"/>
    </w:pPr>
    <w:rPr>
      <w:rFonts w:ascii="Times New Roman" w:eastAsia="Times New Roman" w:hAnsi="Times New Roman" w:cs="Times New Roman"/>
      <w:b/>
      <w:bCs/>
      <w:i/>
      <w:i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2019-04-04T08:51:00Z</dcterms:created>
  <dcterms:modified xsi:type="dcterms:W3CDTF">2019-04-04T08:51:00Z</dcterms:modified>
</cp:coreProperties>
</file>