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1"/>
        <w:tblW w:w="5059" w:type="pct"/>
        <w:tblCellSpacing w:w="0" w:type="dxa"/>
        <w:tblCellMar>
          <w:top w:w="30" w:type="dxa"/>
          <w:left w:w="30" w:type="dxa"/>
          <w:bottom w:w="30" w:type="dxa"/>
          <w:right w:w="30" w:type="dxa"/>
        </w:tblCellMar>
        <w:tblLook w:val="04A0" w:firstRow="1" w:lastRow="0" w:firstColumn="1" w:lastColumn="0" w:noHBand="0" w:noVBand="1"/>
      </w:tblPr>
      <w:tblGrid>
        <w:gridCol w:w="9939"/>
      </w:tblGrid>
      <w:tr w:rsidR="0042540E" w:rsidRPr="00826E34" w:rsidTr="00DC372C">
        <w:trPr>
          <w:tblCellSpacing w:w="0" w:type="dxa"/>
        </w:trPr>
        <w:tc>
          <w:tcPr>
            <w:tcW w:w="5000" w:type="pct"/>
            <w:vAlign w:val="center"/>
            <w:hideMark/>
          </w:tcPr>
          <w:p w:rsidR="0042540E" w:rsidRPr="00826E34" w:rsidRDefault="0042540E" w:rsidP="00DC372C">
            <w:pPr>
              <w:pStyle w:val="p12"/>
              <w:shd w:val="clear" w:color="auto" w:fill="FFFFFF"/>
              <w:spacing w:before="0" w:beforeAutospacing="0" w:after="0" w:afterAutospacing="0"/>
              <w:ind w:right="-284"/>
              <w:jc w:val="both"/>
            </w:pPr>
          </w:p>
        </w:tc>
      </w:tr>
      <w:tr w:rsidR="00334B12" w:rsidRPr="00826E34" w:rsidTr="00DC372C">
        <w:trPr>
          <w:tblCellSpacing w:w="0" w:type="dxa"/>
        </w:trPr>
        <w:tc>
          <w:tcPr>
            <w:tcW w:w="5000" w:type="pct"/>
            <w:vAlign w:val="center"/>
          </w:tcPr>
          <w:p w:rsidR="00D91145" w:rsidRDefault="00B80EBE" w:rsidP="00D469B9">
            <w:pPr>
              <w:spacing w:after="0" w:line="240" w:lineRule="auto"/>
              <w:jc w:val="center"/>
              <w:rPr>
                <w:rFonts w:ascii="Times New Roman" w:eastAsia="Times New Roman" w:hAnsi="Times New Roman" w:cs="Times New Roman"/>
                <w:bCs/>
                <w:sz w:val="24"/>
                <w:szCs w:val="24"/>
                <w:lang w:eastAsia="ru-RU"/>
              </w:rPr>
            </w:pPr>
            <w:r w:rsidRPr="00826E34">
              <w:rPr>
                <w:rFonts w:ascii="Times New Roman" w:eastAsia="Times New Roman" w:hAnsi="Times New Roman" w:cs="Times New Roman"/>
                <w:bCs/>
                <w:sz w:val="24"/>
                <w:szCs w:val="24"/>
                <w:lang w:eastAsia="ru-RU"/>
              </w:rPr>
              <w:t xml:space="preserve">         </w:t>
            </w:r>
            <w:r w:rsidR="00D469B9">
              <w:rPr>
                <w:rFonts w:ascii="Times New Roman" w:eastAsia="Times New Roman" w:hAnsi="Times New Roman" w:cs="Times New Roman"/>
                <w:bCs/>
                <w:sz w:val="24"/>
                <w:szCs w:val="24"/>
                <w:lang w:eastAsia="ru-RU"/>
              </w:rPr>
              <w:t xml:space="preserve">  </w:t>
            </w:r>
          </w:p>
          <w:p w:rsidR="00D91145" w:rsidRDefault="00D91145" w:rsidP="00B80EBE">
            <w:pPr>
              <w:spacing w:after="0" w:line="240" w:lineRule="auto"/>
              <w:jc w:val="center"/>
              <w:rPr>
                <w:rFonts w:ascii="Times New Roman" w:eastAsia="Times New Roman" w:hAnsi="Times New Roman" w:cs="Times New Roman"/>
                <w:bCs/>
                <w:sz w:val="24"/>
                <w:szCs w:val="24"/>
                <w:lang w:eastAsia="ru-RU"/>
              </w:rPr>
            </w:pPr>
          </w:p>
          <w:p w:rsidR="00D91145" w:rsidRDefault="00D91145" w:rsidP="00B80EBE">
            <w:pPr>
              <w:spacing w:after="0" w:line="240" w:lineRule="auto"/>
              <w:jc w:val="center"/>
              <w:rPr>
                <w:rFonts w:ascii="Times New Roman" w:eastAsia="Times New Roman" w:hAnsi="Times New Roman" w:cs="Times New Roman"/>
                <w:bCs/>
                <w:sz w:val="24"/>
                <w:szCs w:val="24"/>
                <w:lang w:eastAsia="ru-RU"/>
              </w:rPr>
            </w:pPr>
          </w:p>
          <w:p w:rsidR="00D91145" w:rsidRDefault="00D91145" w:rsidP="00B80EBE">
            <w:pPr>
              <w:spacing w:after="0" w:line="240" w:lineRule="auto"/>
              <w:jc w:val="center"/>
              <w:rPr>
                <w:rFonts w:ascii="Times New Roman" w:eastAsia="Times New Roman" w:hAnsi="Times New Roman" w:cs="Times New Roman"/>
                <w:bCs/>
                <w:sz w:val="24"/>
                <w:szCs w:val="24"/>
                <w:lang w:eastAsia="ru-RU"/>
              </w:rPr>
            </w:pPr>
          </w:p>
          <w:p w:rsidR="00D91145" w:rsidRDefault="00D91145" w:rsidP="00B80EBE">
            <w:pPr>
              <w:spacing w:after="0" w:line="240" w:lineRule="auto"/>
              <w:jc w:val="center"/>
              <w:rPr>
                <w:rFonts w:ascii="Times New Roman" w:eastAsia="Times New Roman" w:hAnsi="Times New Roman" w:cs="Times New Roman"/>
                <w:bCs/>
                <w:sz w:val="24"/>
                <w:szCs w:val="24"/>
                <w:lang w:eastAsia="ru-RU"/>
              </w:rPr>
            </w:pPr>
          </w:p>
          <w:p w:rsidR="00D91145" w:rsidRDefault="00D91145" w:rsidP="00B80EBE">
            <w:pPr>
              <w:spacing w:after="0" w:line="240" w:lineRule="auto"/>
              <w:jc w:val="center"/>
              <w:rPr>
                <w:rFonts w:ascii="Times New Roman" w:eastAsia="Times New Roman" w:hAnsi="Times New Roman" w:cs="Times New Roman"/>
                <w:bCs/>
                <w:sz w:val="24"/>
                <w:szCs w:val="24"/>
                <w:lang w:eastAsia="ru-RU"/>
              </w:rPr>
            </w:pPr>
          </w:p>
          <w:p w:rsidR="00D91145" w:rsidRPr="00826E34" w:rsidRDefault="00D91145" w:rsidP="00B80EBE">
            <w:pPr>
              <w:spacing w:after="0" w:line="240" w:lineRule="auto"/>
              <w:jc w:val="center"/>
              <w:rPr>
                <w:rFonts w:ascii="Times New Roman" w:eastAsia="Times New Roman" w:hAnsi="Times New Roman" w:cs="Times New Roman"/>
                <w:bCs/>
                <w:sz w:val="24"/>
                <w:szCs w:val="24"/>
                <w:lang w:eastAsia="ru-RU"/>
              </w:rPr>
            </w:pPr>
          </w:p>
          <w:p w:rsidR="00B80EBE" w:rsidRPr="00826E34" w:rsidRDefault="00B80EBE" w:rsidP="00B80EBE">
            <w:pPr>
              <w:spacing w:after="0" w:line="240" w:lineRule="auto"/>
              <w:jc w:val="center"/>
              <w:rPr>
                <w:rFonts w:ascii="Times New Roman" w:eastAsia="Times New Roman" w:hAnsi="Times New Roman" w:cs="Times New Roman"/>
                <w:bCs/>
                <w:sz w:val="24"/>
                <w:szCs w:val="24"/>
                <w:lang w:eastAsia="ru-RU"/>
              </w:rPr>
            </w:pPr>
          </w:p>
          <w:p w:rsidR="00334B12" w:rsidRPr="00826E34" w:rsidRDefault="00334B12" w:rsidP="00DC372C">
            <w:pPr>
              <w:spacing w:after="0" w:line="240" w:lineRule="auto"/>
              <w:jc w:val="right"/>
              <w:rPr>
                <w:rFonts w:ascii="Times New Roman" w:eastAsia="Times New Roman" w:hAnsi="Times New Roman" w:cs="Times New Roman"/>
                <w:bCs/>
                <w:sz w:val="24"/>
                <w:szCs w:val="24"/>
                <w:lang w:eastAsia="ru-RU"/>
              </w:rPr>
            </w:pPr>
          </w:p>
        </w:tc>
      </w:tr>
      <w:tr w:rsidR="0042540E" w:rsidRPr="00826E34" w:rsidTr="00DC372C">
        <w:trPr>
          <w:tblCellSpacing w:w="0" w:type="dxa"/>
        </w:trPr>
        <w:tc>
          <w:tcPr>
            <w:tcW w:w="5000" w:type="pct"/>
            <w:vAlign w:val="center"/>
          </w:tcPr>
          <w:p w:rsidR="0042540E" w:rsidRPr="00826E34" w:rsidRDefault="0042540E" w:rsidP="00D91145">
            <w:pPr>
              <w:shd w:val="clear" w:color="auto" w:fill="FFFFFF"/>
              <w:spacing w:before="100" w:beforeAutospacing="1" w:after="100" w:afterAutospacing="1" w:line="184" w:lineRule="atLeast"/>
              <w:rPr>
                <w:rFonts w:ascii="Times New Roman" w:eastAsia="Times New Roman" w:hAnsi="Times New Roman" w:cs="Times New Roman"/>
                <w:b/>
                <w:bCs/>
                <w:color w:val="000000"/>
                <w:sz w:val="24"/>
                <w:szCs w:val="24"/>
                <w:lang w:eastAsia="ru-RU"/>
              </w:rPr>
            </w:pPr>
            <w:r w:rsidRPr="00826E34">
              <w:rPr>
                <w:rFonts w:ascii="Times New Roman" w:eastAsia="Times New Roman" w:hAnsi="Times New Roman" w:cs="Times New Roman"/>
                <w:b/>
                <w:bCs/>
                <w:color w:val="000000"/>
                <w:sz w:val="24"/>
                <w:szCs w:val="24"/>
                <w:lang w:eastAsia="ru-RU"/>
              </w:rPr>
              <w:t xml:space="preserve"> </w:t>
            </w:r>
            <w:r w:rsidR="006E4F5A">
              <w:rPr>
                <w:rFonts w:ascii="Times New Roman" w:eastAsia="Times New Roman" w:hAnsi="Times New Roman" w:cs="Times New Roman"/>
                <w:b/>
                <w:bCs/>
                <w:color w:val="000000"/>
                <w:sz w:val="24"/>
                <w:szCs w:val="24"/>
                <w:lang w:eastAsia="ru-RU"/>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85pt;height:698pt" o:ole="">
                  <v:imagedata r:id="rId8" o:title=""/>
                </v:shape>
                <o:OLEObject Type="Embed" ProgID="AcroExch.Document.DC" ShapeID="_x0000_i1025" DrawAspect="Content" ObjectID="_1526301986" r:id="rId9"/>
              </w:object>
            </w:r>
            <w:bookmarkStart w:id="0" w:name="_GoBack"/>
            <w:bookmarkEnd w:id="0"/>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lastRenderedPageBreak/>
              <w:t>1. Общие положения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1.1.Настоящее Положение разработано для Муниципального </w:t>
            </w:r>
            <w:r w:rsidR="00B80EBE" w:rsidRPr="00826E34">
              <w:rPr>
                <w:rFonts w:ascii="Times New Roman" w:hAnsi="Times New Roman" w:cs="Times New Roman"/>
                <w:sz w:val="24"/>
                <w:szCs w:val="24"/>
                <w:lang w:eastAsia="ru-RU"/>
              </w:rPr>
              <w:t>автономного</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дошкольного  образовательного  </w:t>
            </w:r>
            <w:r w:rsidR="00B80EBE" w:rsidRPr="00826E34">
              <w:rPr>
                <w:rFonts w:ascii="Times New Roman" w:hAnsi="Times New Roman" w:cs="Times New Roman"/>
                <w:sz w:val="24"/>
                <w:szCs w:val="24"/>
                <w:lang w:eastAsia="ru-RU"/>
              </w:rPr>
              <w:t>учреждения «Д</w:t>
            </w:r>
            <w:r w:rsidRPr="00826E34">
              <w:rPr>
                <w:rFonts w:ascii="Times New Roman" w:hAnsi="Times New Roman" w:cs="Times New Roman"/>
                <w:sz w:val="24"/>
                <w:szCs w:val="24"/>
                <w:lang w:eastAsia="ru-RU"/>
              </w:rPr>
              <w:t xml:space="preserve">етский сад </w:t>
            </w:r>
            <w:r w:rsidR="00B80EBE" w:rsidRPr="00826E34">
              <w:rPr>
                <w:rFonts w:ascii="Times New Roman" w:hAnsi="Times New Roman" w:cs="Times New Roman"/>
                <w:sz w:val="24"/>
                <w:szCs w:val="24"/>
                <w:lang w:eastAsia="ru-RU"/>
              </w:rPr>
              <w:t xml:space="preserve"> № 14 «Юбилейный» </w:t>
            </w:r>
            <w:r w:rsidRPr="00826E34">
              <w:rPr>
                <w:rFonts w:ascii="Times New Roman" w:hAnsi="Times New Roman" w:cs="Times New Roman"/>
                <w:sz w:val="24"/>
                <w:szCs w:val="24"/>
                <w:lang w:eastAsia="ru-RU"/>
              </w:rPr>
              <w:t>  (далее – М</w:t>
            </w:r>
            <w:r w:rsidR="00B80EBE" w:rsidRPr="00826E34">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1.2.Настоящее Положение разработано в соответствии </w:t>
            </w:r>
            <w:proofErr w:type="gramStart"/>
            <w:r w:rsidRPr="00826E34">
              <w:rPr>
                <w:rFonts w:ascii="Times New Roman" w:hAnsi="Times New Roman" w:cs="Times New Roman"/>
                <w:sz w:val="24"/>
                <w:szCs w:val="24"/>
                <w:lang w:eastAsia="ru-RU"/>
              </w:rPr>
              <w:t>с</w:t>
            </w:r>
            <w:proofErr w:type="gramEnd"/>
            <w:r w:rsidRPr="00826E34">
              <w:rPr>
                <w:rFonts w:ascii="Times New Roman" w:hAnsi="Times New Roman" w:cs="Times New Roman"/>
                <w:sz w:val="24"/>
                <w:szCs w:val="24"/>
                <w:lang w:eastAsia="ru-RU"/>
              </w:rPr>
              <w:t>:</w:t>
            </w:r>
          </w:p>
          <w:p w:rsidR="0042540E" w:rsidRPr="00826E34" w:rsidRDefault="0042540E" w:rsidP="00B80EBE">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Федеральным законом «Об образ</w:t>
            </w:r>
            <w:r w:rsidR="00B80EBE" w:rsidRPr="00826E34">
              <w:rPr>
                <w:rFonts w:ascii="Times New Roman" w:hAnsi="Times New Roman" w:cs="Times New Roman"/>
                <w:sz w:val="24"/>
                <w:szCs w:val="24"/>
                <w:lang w:eastAsia="ru-RU"/>
              </w:rPr>
              <w:t xml:space="preserve">овании в Российской Федерации»   от 29.12.2012  №273-ФЗ    </w:t>
            </w:r>
          </w:p>
          <w:p w:rsidR="00B80EB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Федеральным государственным образовательным стандартом дошкольного образования от</w:t>
            </w:r>
            <w:r w:rsidR="00B80EBE" w:rsidRPr="00826E34">
              <w:rPr>
                <w:rFonts w:ascii="Times New Roman" w:hAnsi="Times New Roman" w:cs="Times New Roman"/>
                <w:sz w:val="24"/>
                <w:szCs w:val="24"/>
                <w:lang w:eastAsia="ru-RU"/>
              </w:rPr>
              <w:t xml:space="preserve"> 17.10.2013 № 1155</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B80EBE"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 xml:space="preserve">Приказом </w:t>
            </w:r>
            <w:proofErr w:type="spellStart"/>
            <w:r w:rsidRPr="00826E34">
              <w:rPr>
                <w:rFonts w:ascii="Times New Roman" w:hAnsi="Times New Roman" w:cs="Times New Roman"/>
                <w:sz w:val="24"/>
                <w:szCs w:val="24"/>
                <w:lang w:eastAsia="ru-RU"/>
              </w:rPr>
              <w:t>Минобрнауки</w:t>
            </w:r>
            <w:proofErr w:type="spellEnd"/>
            <w:r w:rsidRPr="00826E34">
              <w:rPr>
                <w:rFonts w:ascii="Times New Roman" w:hAnsi="Times New Roman" w:cs="Times New Roman"/>
                <w:sz w:val="24"/>
                <w:szCs w:val="24"/>
                <w:lang w:eastAsia="ru-RU"/>
              </w:rPr>
              <w:t xml:space="preserve"> России «Об утверждении порядка организации и осуществления образовательной деятельности по основным общеобразовательным прог</w:t>
            </w:r>
            <w:r w:rsidR="00930615">
              <w:rPr>
                <w:rFonts w:ascii="Times New Roman" w:hAnsi="Times New Roman" w:cs="Times New Roman"/>
                <w:sz w:val="24"/>
                <w:szCs w:val="24"/>
                <w:lang w:eastAsia="ru-RU"/>
              </w:rPr>
              <w:t xml:space="preserve">раммам дошкольного образования» </w:t>
            </w:r>
            <w:r w:rsidR="00930615" w:rsidRPr="00826E34">
              <w:rPr>
                <w:rFonts w:ascii="Times New Roman" w:hAnsi="Times New Roman" w:cs="Times New Roman"/>
                <w:sz w:val="24"/>
                <w:szCs w:val="24"/>
                <w:lang w:eastAsia="ru-RU"/>
              </w:rPr>
              <w:t xml:space="preserve"> от 30.08.2013 №1014</w:t>
            </w:r>
            <w:r w:rsidR="00930615">
              <w:rPr>
                <w:rFonts w:ascii="Times New Roman" w:hAnsi="Times New Roman" w:cs="Times New Roman"/>
                <w:sz w:val="24"/>
                <w:szCs w:val="24"/>
                <w:lang w:eastAsia="ru-RU"/>
              </w:rPr>
              <w:t>г.</w:t>
            </w:r>
          </w:p>
          <w:p w:rsidR="00B80EBE" w:rsidRPr="00826E34" w:rsidRDefault="00B80EBE" w:rsidP="00B80EBE">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Уставом МАДОУ;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Согласно требованиям ФГОС дошкольного образования при реализации образовательной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w:t>
            </w:r>
            <w:r w:rsidR="00146336"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2. Основные понятия.</w:t>
            </w:r>
          </w:p>
          <w:p w:rsidR="0042540E" w:rsidRPr="00826E34" w:rsidRDefault="00826E34" w:rsidP="00DC372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Под педагогической диагностикой </w:t>
            </w:r>
            <w:r w:rsidR="00B80EBE" w:rsidRPr="00826E34">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требованиям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Мониторинг освоения детьми  основной образовательной программы дошкольного образования (ООП ДО) является системой  работы и  имеет определенные этапы реализации: сбор, обработка,  распространение и хранение информации об уровне освоения детьми ООП </w:t>
            </w:r>
            <w:proofErr w:type="gramStart"/>
            <w:r w:rsidRPr="00826E34">
              <w:rPr>
                <w:rFonts w:ascii="Times New Roman" w:hAnsi="Times New Roman" w:cs="Times New Roman"/>
                <w:sz w:val="24"/>
                <w:szCs w:val="24"/>
                <w:lang w:eastAsia="ru-RU"/>
              </w:rPr>
              <w:t>ДО</w:t>
            </w:r>
            <w:proofErr w:type="gramEnd"/>
            <w:r w:rsidR="00B80EBE" w:rsidRPr="00826E34">
              <w:rPr>
                <w:rFonts w:ascii="Times New Roman" w:hAnsi="Times New Roman" w:cs="Times New Roman"/>
                <w:sz w:val="24"/>
                <w:szCs w:val="24"/>
                <w:lang w:eastAsia="ru-RU"/>
              </w:rPr>
              <w:t xml:space="preserve"> </w:t>
            </w:r>
            <w:proofErr w:type="gramStart"/>
            <w:r w:rsidRPr="00826E34">
              <w:rPr>
                <w:rFonts w:ascii="Times New Roman" w:hAnsi="Times New Roman" w:cs="Times New Roman"/>
                <w:sz w:val="24"/>
                <w:szCs w:val="24"/>
                <w:lang w:eastAsia="ru-RU"/>
              </w:rPr>
              <w:t>в</w:t>
            </w:r>
            <w:proofErr w:type="gramEnd"/>
            <w:r w:rsidRPr="00826E34">
              <w:rPr>
                <w:rFonts w:ascii="Times New Roman" w:hAnsi="Times New Roman" w:cs="Times New Roman"/>
                <w:sz w:val="24"/>
                <w:szCs w:val="24"/>
                <w:lang w:eastAsia="ru-RU"/>
              </w:rPr>
              <w:t xml:space="preserve"> контексте оценки качества дошкольного образования.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3. Цель и задачи оценки индивидуального развития дошкольников.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3.1.</w:t>
            </w:r>
            <w:r w:rsidRPr="00826E34">
              <w:rPr>
                <w:rFonts w:ascii="Times New Roman" w:hAnsi="Times New Roman" w:cs="Times New Roman"/>
                <w:b/>
                <w:sz w:val="24"/>
                <w:szCs w:val="24"/>
                <w:lang w:eastAsia="ru-RU"/>
              </w:rPr>
              <w:t>Цель</w:t>
            </w:r>
            <w:r w:rsidRPr="00826E34">
              <w:rPr>
                <w:rFonts w:ascii="Times New Roman" w:hAnsi="Times New Roman" w:cs="Times New Roman"/>
                <w:sz w:val="24"/>
                <w:szCs w:val="24"/>
                <w:lang w:eastAsia="ru-RU"/>
              </w:rPr>
              <w:t> оценки индивидуального развития дошкольников – выявление результативности образовательного процесса как основы педагогического планирования  и проектирования условий, необходимых для создания социальной ситуации развития детей.</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sz w:val="24"/>
                <w:szCs w:val="24"/>
                <w:lang w:eastAsia="ru-RU"/>
              </w:rPr>
              <w:t>3.2.</w:t>
            </w:r>
            <w:r w:rsidRPr="00826E34">
              <w:rPr>
                <w:rFonts w:ascii="Times New Roman" w:hAnsi="Times New Roman" w:cs="Times New Roman"/>
                <w:b/>
                <w:sz w:val="24"/>
                <w:szCs w:val="24"/>
                <w:lang w:eastAsia="ru-RU"/>
              </w:rPr>
              <w:t>Задачи: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В соответствии с требованиями ФГОС дошкольного образования результаты педагоги</w:t>
            </w:r>
            <w:r w:rsidR="00826E34">
              <w:rPr>
                <w:rFonts w:ascii="Times New Roman" w:hAnsi="Times New Roman" w:cs="Times New Roman"/>
                <w:sz w:val="24"/>
                <w:szCs w:val="24"/>
                <w:lang w:eastAsia="ru-RU"/>
              </w:rPr>
              <w:t xml:space="preserve">ческой диагностики </w:t>
            </w:r>
            <w:r w:rsidRPr="00826E34">
              <w:rPr>
                <w:rFonts w:ascii="Times New Roman" w:hAnsi="Times New Roman" w:cs="Times New Roman"/>
                <w:sz w:val="24"/>
                <w:szCs w:val="24"/>
                <w:lang w:eastAsia="ru-RU"/>
              </w:rPr>
              <w:t xml:space="preserve"> могут использоваться исключительно для решения следующих образовательных задач:</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оптимизации работы с группой детей.</w:t>
            </w:r>
          </w:p>
          <w:p w:rsidR="00146336"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Педагогическая диагностика достижений ребенка направл</w:t>
            </w:r>
            <w:r w:rsidR="00DC372C" w:rsidRPr="00826E34">
              <w:rPr>
                <w:rFonts w:ascii="Times New Roman" w:hAnsi="Times New Roman" w:cs="Times New Roman"/>
                <w:sz w:val="24"/>
                <w:szCs w:val="24"/>
                <w:lang w:eastAsia="ru-RU"/>
              </w:rPr>
              <w:t>ена на изучение:</w:t>
            </w:r>
            <w:r w:rsidR="00940C0A" w:rsidRPr="00826E34">
              <w:rPr>
                <w:rFonts w:ascii="Times New Roman" w:hAnsi="Times New Roman" w:cs="Times New Roman"/>
                <w:sz w:val="24"/>
                <w:szCs w:val="24"/>
                <w:lang w:eastAsia="ru-RU"/>
              </w:rPr>
              <w:t xml:space="preserve"> </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proofErr w:type="spellStart"/>
            <w:r w:rsidR="0042540E" w:rsidRPr="00826E34">
              <w:rPr>
                <w:rFonts w:ascii="Times New Roman" w:hAnsi="Times New Roman" w:cs="Times New Roman"/>
                <w:sz w:val="24"/>
                <w:szCs w:val="24"/>
                <w:lang w:eastAsia="ru-RU"/>
              </w:rPr>
              <w:t>деятельностных</w:t>
            </w:r>
            <w:proofErr w:type="spellEnd"/>
            <w:r w:rsidR="0042540E" w:rsidRPr="00826E34">
              <w:rPr>
                <w:rFonts w:ascii="Times New Roman" w:hAnsi="Times New Roman" w:cs="Times New Roman"/>
                <w:sz w:val="24"/>
                <w:szCs w:val="24"/>
                <w:lang w:eastAsia="ru-RU"/>
              </w:rPr>
              <w:t xml:space="preserve"> умений; интересов, предпочтений, склонностей ребенка;</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r w:rsidR="0042540E" w:rsidRPr="00826E34">
              <w:rPr>
                <w:rFonts w:ascii="Times New Roman" w:hAnsi="Times New Roman" w:cs="Times New Roman"/>
                <w:sz w:val="24"/>
                <w:szCs w:val="24"/>
                <w:lang w:eastAsia="ru-RU"/>
              </w:rPr>
              <w:t>личностных особенностей ребенка;</w:t>
            </w:r>
          </w:p>
          <w:p w:rsidR="0042540E" w:rsidRPr="00826E34" w:rsidRDefault="00146336"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w:t>
            </w:r>
            <w:r w:rsidR="0042540E" w:rsidRPr="00826E34">
              <w:rPr>
                <w:rFonts w:ascii="Times New Roman" w:hAnsi="Times New Roman" w:cs="Times New Roman"/>
                <w:sz w:val="24"/>
                <w:szCs w:val="24"/>
                <w:lang w:eastAsia="ru-RU"/>
              </w:rPr>
              <w:t xml:space="preserve">особенностей его взаимодействия  со сверстниками, </w:t>
            </w:r>
            <w:proofErr w:type="gramStart"/>
            <w:r w:rsidR="0042540E" w:rsidRPr="00826E34">
              <w:rPr>
                <w:rFonts w:ascii="Times New Roman" w:hAnsi="Times New Roman" w:cs="Times New Roman"/>
                <w:sz w:val="24"/>
                <w:szCs w:val="24"/>
                <w:lang w:eastAsia="ru-RU"/>
              </w:rPr>
              <w:t>со</w:t>
            </w:r>
            <w:proofErr w:type="gramEnd"/>
            <w:r w:rsidR="0042540E" w:rsidRPr="00826E34">
              <w:rPr>
                <w:rFonts w:ascii="Times New Roman" w:hAnsi="Times New Roman" w:cs="Times New Roman"/>
                <w:sz w:val="24"/>
                <w:szCs w:val="24"/>
                <w:lang w:eastAsia="ru-RU"/>
              </w:rPr>
              <w:t xml:space="preserve"> взрослыми.</w:t>
            </w:r>
          </w:p>
          <w:p w:rsidR="0042540E" w:rsidRPr="00826E34" w:rsidRDefault="00826E34" w:rsidP="00DC372C">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2540E" w:rsidRPr="00826E34">
              <w:rPr>
                <w:rFonts w:ascii="Times New Roman" w:hAnsi="Times New Roman" w:cs="Times New Roman"/>
                <w:sz w:val="24"/>
                <w:szCs w:val="24"/>
                <w:lang w:eastAsia="ru-RU"/>
              </w:rPr>
              <w:t>Мониторинг  направлен на отслеживание результативности дошкольного образования, а именно:</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1</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Качества результатов деятельности педагогического коллектива М</w:t>
            </w:r>
            <w:r w:rsidR="00930615">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 выявление</w:t>
            </w:r>
            <w:r w:rsidRPr="00826E34">
              <w:rPr>
                <w:rFonts w:ascii="Times New Roman" w:hAnsi="Times New Roman" w:cs="Times New Roman"/>
                <w:i/>
                <w:iCs/>
                <w:sz w:val="24"/>
                <w:szCs w:val="24"/>
                <w:lang w:eastAsia="ru-RU"/>
              </w:rPr>
              <w:t>  </w:t>
            </w:r>
            <w:r w:rsidRPr="00826E34">
              <w:rPr>
                <w:rFonts w:ascii="Times New Roman" w:hAnsi="Times New Roman" w:cs="Times New Roman"/>
                <w:sz w:val="24"/>
                <w:szCs w:val="24"/>
                <w:lang w:eastAsia="ru-RU"/>
              </w:rPr>
              <w:t xml:space="preserve">степени решения целевых задач: охрана жизни и укрепление здоровья детей, развитие детей дошкольного возраста, взаимодействие и поддержка семьи в процессе </w:t>
            </w:r>
            <w:r w:rsidRPr="00826E34">
              <w:rPr>
                <w:rFonts w:ascii="Times New Roman" w:hAnsi="Times New Roman" w:cs="Times New Roman"/>
                <w:sz w:val="24"/>
                <w:szCs w:val="24"/>
                <w:lang w:eastAsia="ru-RU"/>
              </w:rPr>
              <w:lastRenderedPageBreak/>
              <w:t>воспитания,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степени готовности ребенка к школьному обучению;</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2. Качества педагогического процесса, реализуемого в дошкольном образовательном учреждении: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изобразительной, конструктивной, музыкальной, чтения художественной литературы) и в ходе режимных моментов;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организации самостоятельной деятельности детей;</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826E34">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взаимодействия с семьями детей по реализации основной образовательной программы дошкольного образования.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3. Качества условий деятельности дошкольного образовательного учреждения: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930615">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особенности профессиональной компетентности педагогов;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r w:rsidR="00930615">
              <w:rPr>
                <w:rFonts w:ascii="Times New Roman" w:hAnsi="Times New Roman" w:cs="Times New Roman"/>
                <w:sz w:val="24"/>
                <w:szCs w:val="24"/>
                <w:lang w:eastAsia="ru-RU"/>
              </w:rPr>
              <w:t>-</w:t>
            </w:r>
            <w:r w:rsidRPr="00826E34">
              <w:rPr>
                <w:rFonts w:ascii="Times New Roman" w:hAnsi="Times New Roman" w:cs="Times New Roman"/>
                <w:sz w:val="24"/>
                <w:szCs w:val="24"/>
                <w:lang w:eastAsia="ru-RU"/>
              </w:rPr>
              <w:t> развивающая предметно-пространственная М</w:t>
            </w:r>
            <w:r w:rsidR="00930615">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ДОУ.</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4.Организация проведения оценки индивидуального развития дошкольников.</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4.1.Оценка индивидуального развития осуществляется через отслеживание результатов освоения детьми образовательной программы.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4.2.Оценка индивидуального развития осуществляется в течение времени пребывания ребенка в М</w:t>
            </w:r>
            <w:r w:rsidR="00826E34">
              <w:rPr>
                <w:rFonts w:ascii="Times New Roman" w:hAnsi="Times New Roman" w:cs="Times New Roman"/>
                <w:sz w:val="24"/>
                <w:szCs w:val="24"/>
                <w:lang w:eastAsia="ru-RU"/>
              </w:rPr>
              <w:t>АДОУ (с 07.30 до 17.3</w:t>
            </w:r>
            <w:r w:rsidRPr="00826E34">
              <w:rPr>
                <w:rFonts w:ascii="Times New Roman" w:hAnsi="Times New Roman" w:cs="Times New Roman"/>
                <w:sz w:val="24"/>
                <w:szCs w:val="24"/>
                <w:lang w:eastAsia="ru-RU"/>
              </w:rPr>
              <w:t>0, исключая время, отведенное на  дневной сон).</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4.3.Оценка индивидуального развития осуществляется через наблюдение, беседы, продукты детской деятельности, специальные диагностические ситуации, организуемые воспитателями и специалистами всех возрастных групп 2 раза в год – в начале и в конце учебного года (</w:t>
            </w:r>
            <w:r w:rsidR="00826E34">
              <w:rPr>
                <w:rFonts w:ascii="Times New Roman" w:hAnsi="Times New Roman" w:cs="Times New Roman"/>
                <w:sz w:val="24"/>
                <w:szCs w:val="24"/>
                <w:lang w:eastAsia="ru-RU"/>
              </w:rPr>
              <w:t>сентябрь</w:t>
            </w:r>
            <w:r w:rsidR="00DC372C" w:rsidRPr="00826E34">
              <w:rPr>
                <w:rFonts w:ascii="Times New Roman" w:hAnsi="Times New Roman" w:cs="Times New Roman"/>
                <w:sz w:val="24"/>
                <w:szCs w:val="24"/>
                <w:lang w:eastAsia="ru-RU"/>
              </w:rPr>
              <w:t>,</w:t>
            </w:r>
            <w:r w:rsidR="00826E34">
              <w:rPr>
                <w:rFonts w:ascii="Times New Roman" w:hAnsi="Times New Roman" w:cs="Times New Roman"/>
                <w:sz w:val="24"/>
                <w:szCs w:val="24"/>
                <w:lang w:eastAsia="ru-RU"/>
              </w:rPr>
              <w:t xml:space="preserve"> май</w:t>
            </w:r>
            <w:r w:rsidRPr="00826E34">
              <w:rPr>
                <w:rFonts w:ascii="Times New Roman" w:hAnsi="Times New Roman" w:cs="Times New Roman"/>
                <w:sz w:val="24"/>
                <w:szCs w:val="24"/>
                <w:lang w:eastAsia="ru-RU"/>
              </w:rPr>
              <w:t>). В первом случае, она помогает выявить актуальный уровень деятельности, а во втором – наличие динамики ее развития.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4.4.Результаты оценки индивидуального развития предоставляется воспитателями всех возрастных групп и специалистами ДОУ </w:t>
            </w:r>
            <w:r w:rsidR="00826E34">
              <w:rPr>
                <w:rFonts w:ascii="Times New Roman" w:hAnsi="Times New Roman" w:cs="Times New Roman"/>
                <w:sz w:val="24"/>
                <w:szCs w:val="24"/>
                <w:lang w:eastAsia="ru-RU"/>
              </w:rPr>
              <w:t>заместителю заведующей по УВР</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в форме аналитической справки. В конце учебного года проводится сравнительный анализ результативности образовательного процесса и на основе анализа определяются цели и задачи планирования педагогической деятельности на следующий учебный год.</w:t>
            </w:r>
          </w:p>
          <w:p w:rsidR="00826E34" w:rsidRDefault="0042540E" w:rsidP="00826E34">
            <w:pPr>
              <w:widowControl w:val="0"/>
              <w:shd w:val="clear" w:color="auto" w:fill="FFFFFF"/>
              <w:tabs>
                <w:tab w:val="left" w:pos="552"/>
              </w:tabs>
              <w:autoSpaceDE w:val="0"/>
              <w:autoSpaceDN w:val="0"/>
              <w:adjustRightInd w:val="0"/>
              <w:spacing w:after="0"/>
              <w:jc w:val="both"/>
              <w:rPr>
                <w:rFonts w:ascii="Times New Roman" w:hAnsi="Times New Roman" w:cs="Times New Roman"/>
                <w:sz w:val="24"/>
                <w:szCs w:val="24"/>
                <w:lang w:eastAsia="ru-RU"/>
              </w:rPr>
            </w:pPr>
            <w:r w:rsidRPr="00826E34">
              <w:rPr>
                <w:rFonts w:ascii="Times New Roman" w:hAnsi="Times New Roman" w:cs="Times New Roman"/>
                <w:sz w:val="24"/>
                <w:szCs w:val="24"/>
                <w:lang w:eastAsia="ru-RU"/>
              </w:rPr>
              <w:t>4.5. Оценка определяется</w:t>
            </w:r>
            <w:r w:rsidR="00826E34">
              <w:rPr>
                <w:rFonts w:ascii="Times New Roman" w:hAnsi="Times New Roman" w:cs="Times New Roman"/>
                <w:sz w:val="24"/>
                <w:szCs w:val="24"/>
                <w:lang w:eastAsia="ru-RU"/>
              </w:rPr>
              <w:t>:</w:t>
            </w:r>
          </w:p>
          <w:p w:rsidR="00826E34" w:rsidRPr="00826E34" w:rsidRDefault="00826E34" w:rsidP="00826E34">
            <w:pPr>
              <w:widowControl w:val="0"/>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lang w:eastAsia="ru-RU"/>
              </w:rPr>
              <w:t>1</w:t>
            </w:r>
            <w:r w:rsidRPr="00826E34">
              <w:rPr>
                <w:rFonts w:ascii="Times New Roman" w:eastAsia="Times New Roman" w:hAnsi="Times New Roman" w:cs="Times New Roman"/>
                <w:color w:val="000000"/>
                <w:spacing w:val="6"/>
                <w:sz w:val="24"/>
                <w:szCs w:val="24"/>
              </w:rPr>
              <w:t xml:space="preserve"> балл - ребенок не может выполнить, все параметры оценки, помощь</w:t>
            </w:r>
            <w:r>
              <w:rPr>
                <w:rFonts w:ascii="Times New Roman" w:eastAsia="Times New Roman" w:hAnsi="Times New Roman" w:cs="Times New Roman"/>
                <w:color w:val="000000"/>
                <w:spacing w:val="6"/>
                <w:sz w:val="24"/>
                <w:szCs w:val="24"/>
              </w:rPr>
              <w:t xml:space="preserve"> </w:t>
            </w:r>
            <w:r w:rsidRPr="00826E34">
              <w:rPr>
                <w:rFonts w:ascii="Times New Roman" w:eastAsia="Times New Roman" w:hAnsi="Times New Roman" w:cs="Times New Roman"/>
                <w:color w:val="000000"/>
                <w:spacing w:val="3"/>
                <w:sz w:val="24"/>
                <w:szCs w:val="24"/>
              </w:rPr>
              <w:t>взрослого не принимает;</w:t>
            </w:r>
          </w:p>
          <w:p w:rsidR="00826E34" w:rsidRPr="00826E34" w:rsidRDefault="00826E34" w:rsidP="00826E34">
            <w:pPr>
              <w:pStyle w:val="a3"/>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с помощью взрослого выполняет некоторые парамет</w:t>
            </w:r>
            <w:r w:rsidRPr="00826E34">
              <w:rPr>
                <w:rFonts w:ascii="Times New Roman" w:eastAsia="Times New Roman" w:hAnsi="Times New Roman" w:cs="Times New Roman"/>
                <w:color w:val="000000"/>
                <w:spacing w:val="-2"/>
                <w:sz w:val="24"/>
                <w:szCs w:val="24"/>
              </w:rPr>
              <w:t>ры оценки;</w:t>
            </w:r>
          </w:p>
          <w:p w:rsidR="00826E34" w:rsidRPr="00826E34" w:rsidRDefault="00826E34" w:rsidP="00826E34">
            <w:pPr>
              <w:pStyle w:val="a3"/>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z w:val="24"/>
                <w:szCs w:val="24"/>
              </w:rPr>
              <w:t>балла - ребенок выполняет все параметры оценки с частичной помо</w:t>
            </w:r>
            <w:r w:rsidRPr="00826E34">
              <w:rPr>
                <w:rFonts w:ascii="Times New Roman" w:eastAsia="Times New Roman" w:hAnsi="Times New Roman" w:cs="Times New Roman"/>
                <w:color w:val="000000"/>
                <w:spacing w:val="-2"/>
                <w:sz w:val="24"/>
                <w:szCs w:val="24"/>
              </w:rPr>
              <w:t>щью взрослого;</w:t>
            </w:r>
          </w:p>
          <w:p w:rsidR="00826E34" w:rsidRPr="00826E34" w:rsidRDefault="00826E34" w:rsidP="00826E34">
            <w:pPr>
              <w:widowControl w:val="0"/>
              <w:numPr>
                <w:ilvl w:val="0"/>
                <w:numId w:val="4"/>
              </w:numPr>
              <w:shd w:val="clear" w:color="auto" w:fill="FFFFFF"/>
              <w:tabs>
                <w:tab w:val="left" w:pos="552"/>
              </w:tabs>
              <w:autoSpaceDE w:val="0"/>
              <w:autoSpaceDN w:val="0"/>
              <w:adjustRightInd w:val="0"/>
              <w:spacing w:after="0"/>
              <w:jc w:val="both"/>
              <w:rPr>
                <w:rFonts w:ascii="Times New Roman" w:hAnsi="Times New Roman" w:cs="Times New Roman"/>
                <w:color w:val="000000"/>
                <w:sz w:val="24"/>
                <w:szCs w:val="24"/>
              </w:rPr>
            </w:pPr>
            <w:r w:rsidRPr="00826E34">
              <w:rPr>
                <w:rFonts w:ascii="Times New Roman" w:eastAsia="Times New Roman" w:hAnsi="Times New Roman" w:cs="Times New Roman"/>
                <w:color w:val="000000"/>
                <w:spacing w:val="1"/>
                <w:sz w:val="24"/>
                <w:szCs w:val="24"/>
              </w:rPr>
              <w:t>балла - ребенок выполняет самостоятельно и с частичной помощью</w:t>
            </w:r>
            <w:r>
              <w:rPr>
                <w:rFonts w:ascii="Times New Roman" w:eastAsia="Times New Roman" w:hAnsi="Times New Roman" w:cs="Times New Roman"/>
                <w:color w:val="000000"/>
                <w:spacing w:val="1"/>
                <w:sz w:val="24"/>
                <w:szCs w:val="24"/>
              </w:rPr>
              <w:t xml:space="preserve"> </w:t>
            </w:r>
            <w:r w:rsidRPr="00826E34">
              <w:rPr>
                <w:rFonts w:ascii="Times New Roman" w:eastAsia="Times New Roman" w:hAnsi="Times New Roman" w:cs="Times New Roman"/>
                <w:color w:val="000000"/>
                <w:spacing w:val="-1"/>
                <w:sz w:val="24"/>
                <w:szCs w:val="24"/>
              </w:rPr>
              <w:t>взрослого все параметры оценки;</w:t>
            </w:r>
          </w:p>
          <w:p w:rsidR="0042540E" w:rsidRPr="00826E34" w:rsidRDefault="00826E34" w:rsidP="00826E34">
            <w:pPr>
              <w:pStyle w:val="a3"/>
              <w:numPr>
                <w:ilvl w:val="0"/>
                <w:numId w:val="4"/>
              </w:numPr>
              <w:shd w:val="clear" w:color="auto" w:fill="FFFFFF"/>
              <w:tabs>
                <w:tab w:val="left" w:pos="547"/>
              </w:tabs>
              <w:spacing w:after="0"/>
              <w:jc w:val="both"/>
              <w:rPr>
                <w:rFonts w:ascii="Times New Roman" w:eastAsia="Times New Roman" w:hAnsi="Times New Roman" w:cs="Times New Roman"/>
                <w:color w:val="000000"/>
                <w:spacing w:val="-1"/>
                <w:sz w:val="24"/>
                <w:szCs w:val="24"/>
              </w:rPr>
            </w:pPr>
            <w:r w:rsidRPr="00826E34">
              <w:rPr>
                <w:rFonts w:ascii="Times New Roman" w:eastAsia="Times New Roman" w:hAnsi="Times New Roman" w:cs="Times New Roman"/>
                <w:color w:val="000000"/>
                <w:spacing w:val="-1"/>
                <w:sz w:val="24"/>
                <w:szCs w:val="24"/>
              </w:rPr>
              <w:t>баллов - ребенок выполняет все параметры оценки самостоятельно.</w:t>
            </w:r>
          </w:p>
          <w:p w:rsidR="00826E34" w:rsidRPr="00826E34" w:rsidRDefault="00826E34" w:rsidP="00826E34">
            <w:pPr>
              <w:shd w:val="clear" w:color="auto" w:fill="FFFFFF"/>
              <w:tabs>
                <w:tab w:val="left" w:pos="547"/>
              </w:tabs>
              <w:spacing w:after="0"/>
              <w:ind w:left="375"/>
              <w:jc w:val="both"/>
              <w:rPr>
                <w:rFonts w:ascii="Times New Roman" w:eastAsia="Times New Roman" w:hAnsi="Times New Roman" w:cs="Times New Roman"/>
                <w:b/>
                <w:color w:val="000000"/>
                <w:spacing w:val="-1"/>
                <w:sz w:val="24"/>
                <w:szCs w:val="24"/>
              </w:rPr>
            </w:pP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5. Контроль</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xml:space="preserve">5.1.Контроль проведения оценки индивидуального развития и проведение мониторинга осуществляется заведующим и </w:t>
            </w:r>
            <w:r w:rsidR="00826E34">
              <w:rPr>
                <w:rFonts w:ascii="Times New Roman" w:hAnsi="Times New Roman" w:cs="Times New Roman"/>
                <w:sz w:val="24"/>
                <w:szCs w:val="24"/>
                <w:lang w:eastAsia="ru-RU"/>
              </w:rPr>
              <w:t xml:space="preserve">заместителем заведующей по УВР </w:t>
            </w:r>
            <w:r w:rsidR="00DC372C" w:rsidRPr="00826E34">
              <w:rPr>
                <w:rFonts w:ascii="Times New Roman" w:hAnsi="Times New Roman" w:cs="Times New Roman"/>
                <w:sz w:val="24"/>
                <w:szCs w:val="24"/>
                <w:lang w:eastAsia="ru-RU"/>
              </w:rPr>
              <w:t xml:space="preserve"> </w:t>
            </w:r>
            <w:r w:rsidRPr="00826E34">
              <w:rPr>
                <w:rFonts w:ascii="Times New Roman" w:hAnsi="Times New Roman" w:cs="Times New Roman"/>
                <w:sz w:val="24"/>
                <w:szCs w:val="24"/>
                <w:lang w:eastAsia="ru-RU"/>
              </w:rPr>
              <w:t>посредством следующих форм:</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проведение  текущего и оперативного контроля;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организация тематического контроля;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посещение занятий, организацию режимных моментов и других видов деятельности;</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проверка документации.</w:t>
            </w:r>
          </w:p>
          <w:p w:rsidR="0042540E"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D91145" w:rsidRPr="00826E34" w:rsidRDefault="00D91145" w:rsidP="00DC372C">
            <w:pPr>
              <w:pStyle w:val="a4"/>
              <w:rPr>
                <w:rFonts w:ascii="Times New Roman" w:hAnsi="Times New Roman" w:cs="Times New Roman"/>
                <w:sz w:val="24"/>
                <w:szCs w:val="24"/>
                <w:lang w:eastAsia="ru-RU"/>
              </w:rPr>
            </w:pP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6. Отчетность</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6.1.Воспитатели всех возрастных групп, специалисты М</w:t>
            </w:r>
            <w:r w:rsidR="00826E34">
              <w:rPr>
                <w:rFonts w:ascii="Times New Roman" w:hAnsi="Times New Roman" w:cs="Times New Roman"/>
                <w:sz w:val="24"/>
                <w:szCs w:val="24"/>
                <w:lang w:eastAsia="ru-RU"/>
              </w:rPr>
              <w:t>А</w:t>
            </w:r>
            <w:r w:rsidRPr="00826E34">
              <w:rPr>
                <w:rFonts w:ascii="Times New Roman" w:hAnsi="Times New Roman" w:cs="Times New Roman"/>
                <w:sz w:val="24"/>
                <w:szCs w:val="24"/>
                <w:lang w:eastAsia="ru-RU"/>
              </w:rPr>
              <w:t xml:space="preserve">ДОУ в конце года сдают </w:t>
            </w:r>
            <w:r w:rsidR="00826E34">
              <w:rPr>
                <w:rFonts w:ascii="Times New Roman" w:hAnsi="Times New Roman" w:cs="Times New Roman"/>
                <w:sz w:val="24"/>
                <w:szCs w:val="24"/>
                <w:lang w:eastAsia="ru-RU"/>
              </w:rPr>
              <w:lastRenderedPageBreak/>
              <w:t>аналитическую справку с результатами</w:t>
            </w:r>
            <w:r w:rsidRPr="00826E34">
              <w:rPr>
                <w:rFonts w:ascii="Times New Roman" w:hAnsi="Times New Roman" w:cs="Times New Roman"/>
                <w:sz w:val="24"/>
                <w:szCs w:val="24"/>
                <w:lang w:eastAsia="ru-RU"/>
              </w:rPr>
              <w:t xml:space="preserve"> проведения оценки индивидуально</w:t>
            </w:r>
            <w:r w:rsidR="00826E34">
              <w:rPr>
                <w:rFonts w:ascii="Times New Roman" w:hAnsi="Times New Roman" w:cs="Times New Roman"/>
                <w:sz w:val="24"/>
                <w:szCs w:val="24"/>
                <w:lang w:eastAsia="ru-RU"/>
              </w:rPr>
              <w:t>го развития зам.</w:t>
            </w:r>
            <w:r w:rsidR="00930615">
              <w:rPr>
                <w:rFonts w:ascii="Times New Roman" w:hAnsi="Times New Roman" w:cs="Times New Roman"/>
                <w:sz w:val="24"/>
                <w:szCs w:val="24"/>
                <w:lang w:eastAsia="ru-RU"/>
              </w:rPr>
              <w:t xml:space="preserve"> </w:t>
            </w:r>
            <w:r w:rsidR="00826E34">
              <w:rPr>
                <w:rFonts w:ascii="Times New Roman" w:hAnsi="Times New Roman" w:cs="Times New Roman"/>
                <w:sz w:val="24"/>
                <w:szCs w:val="24"/>
                <w:lang w:eastAsia="ru-RU"/>
              </w:rPr>
              <w:t>зав по УВР</w:t>
            </w:r>
            <w:r w:rsidRPr="00826E34">
              <w:rPr>
                <w:rFonts w:ascii="Times New Roman" w:hAnsi="Times New Roman" w:cs="Times New Roman"/>
                <w:sz w:val="24"/>
                <w:szCs w:val="24"/>
                <w:lang w:eastAsia="ru-RU"/>
              </w:rPr>
              <w:t>, который осуществляет мониторинг.</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b/>
                <w:sz w:val="24"/>
                <w:szCs w:val="24"/>
                <w:lang w:eastAsia="ru-RU"/>
              </w:rPr>
            </w:pPr>
            <w:r w:rsidRPr="00826E34">
              <w:rPr>
                <w:rFonts w:ascii="Times New Roman" w:hAnsi="Times New Roman" w:cs="Times New Roman"/>
                <w:b/>
                <w:sz w:val="24"/>
                <w:szCs w:val="24"/>
                <w:lang w:eastAsia="ru-RU"/>
              </w:rPr>
              <w:t>7. Документация</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7.1.Материал оценки индивидуального развития, пособия для определения уровня индивидуального развития детей дошкольного возраста представлены в  примерной образовательной программе дошкольного образования «От рождения до школы».</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7.2.Материалы оценки индивидуального развития для определения целевых ориентиров хранятся у воспитателей групп.</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sz w:val="24"/>
                <w:szCs w:val="24"/>
                <w:lang w:eastAsia="ru-RU"/>
              </w:rPr>
            </w:pPr>
            <w:r w:rsidRPr="00826E34">
              <w:rPr>
                <w:rFonts w:ascii="Times New Roman" w:hAnsi="Times New Roman" w:cs="Times New Roman"/>
                <w:sz w:val="24"/>
                <w:szCs w:val="24"/>
                <w:lang w:eastAsia="ru-RU"/>
              </w:rPr>
              <w:t> </w:t>
            </w:r>
          </w:p>
          <w:p w:rsidR="0042540E" w:rsidRPr="00826E34" w:rsidRDefault="0042540E" w:rsidP="00DC372C">
            <w:pPr>
              <w:pStyle w:val="a4"/>
              <w:rPr>
                <w:rFonts w:ascii="Times New Roman" w:hAnsi="Times New Roman" w:cs="Times New Roman"/>
                <w:sz w:val="24"/>
                <w:szCs w:val="24"/>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DC372C" w:rsidRPr="00826E34" w:rsidRDefault="00DC372C" w:rsidP="00DC372C">
            <w:pPr>
              <w:spacing w:after="0" w:line="240" w:lineRule="auto"/>
              <w:jc w:val="center"/>
              <w:rPr>
                <w:rFonts w:ascii="Times New Roman" w:eastAsia="Times New Roman" w:hAnsi="Times New Roman" w:cs="Times New Roman"/>
                <w:b/>
                <w:bCs/>
                <w:sz w:val="24"/>
                <w:szCs w:val="24"/>
                <w:lang w:eastAsia="ru-RU"/>
              </w:rPr>
            </w:pPr>
          </w:p>
          <w:p w:rsidR="0042540E" w:rsidRPr="00826E34" w:rsidRDefault="0042540E" w:rsidP="00DC372C">
            <w:pPr>
              <w:spacing w:after="0" w:line="240" w:lineRule="auto"/>
              <w:ind w:firstLine="360"/>
              <w:jc w:val="both"/>
              <w:rPr>
                <w:rFonts w:ascii="Times New Roman" w:eastAsia="Times New Roman" w:hAnsi="Times New Roman" w:cs="Times New Roman"/>
                <w:sz w:val="24"/>
                <w:szCs w:val="24"/>
                <w:lang w:eastAsia="ru-RU"/>
              </w:rPr>
            </w:pPr>
          </w:p>
          <w:p w:rsidR="0042540E" w:rsidRPr="00826E34" w:rsidRDefault="0042540E" w:rsidP="00DC372C">
            <w:pPr>
              <w:spacing w:after="0" w:line="240" w:lineRule="auto"/>
              <w:ind w:firstLine="360"/>
              <w:jc w:val="both"/>
              <w:rPr>
                <w:rFonts w:ascii="Times New Roman" w:eastAsia="Times New Roman" w:hAnsi="Times New Roman" w:cs="Times New Roman"/>
                <w:b/>
                <w:bCs/>
                <w:sz w:val="24"/>
                <w:szCs w:val="24"/>
                <w:lang w:eastAsia="ru-RU"/>
              </w:rPr>
            </w:pPr>
          </w:p>
        </w:tc>
      </w:tr>
    </w:tbl>
    <w:p w:rsidR="003F6356" w:rsidRPr="00826E34" w:rsidRDefault="003F6356">
      <w:pPr>
        <w:rPr>
          <w:rFonts w:ascii="Times New Roman" w:hAnsi="Times New Roman" w:cs="Times New Roman"/>
          <w:sz w:val="24"/>
          <w:szCs w:val="24"/>
        </w:rPr>
      </w:pPr>
    </w:p>
    <w:sectPr w:rsidR="003F6356" w:rsidRPr="00826E34" w:rsidSect="00882CBD">
      <w:footerReference w:type="default" r:id="rId10"/>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CC2" w:rsidRDefault="00094CC2" w:rsidP="00882CBD">
      <w:pPr>
        <w:spacing w:after="0" w:line="240" w:lineRule="auto"/>
      </w:pPr>
      <w:r>
        <w:separator/>
      </w:r>
    </w:p>
  </w:endnote>
  <w:endnote w:type="continuationSeparator" w:id="0">
    <w:p w:rsidR="00094CC2" w:rsidRDefault="00094CC2" w:rsidP="00882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9409"/>
      <w:docPartObj>
        <w:docPartGallery w:val="Page Numbers (Bottom of Page)"/>
        <w:docPartUnique/>
      </w:docPartObj>
    </w:sdtPr>
    <w:sdtEndPr/>
    <w:sdtContent>
      <w:p w:rsidR="00882CBD" w:rsidRDefault="00094CC2">
        <w:pPr>
          <w:pStyle w:val="a7"/>
          <w:jc w:val="center"/>
        </w:pPr>
        <w:r>
          <w:fldChar w:fldCharType="begin"/>
        </w:r>
        <w:r>
          <w:instrText xml:space="preserve"> PAGE   \* MERGEFORMAT </w:instrText>
        </w:r>
        <w:r>
          <w:fldChar w:fldCharType="separate"/>
        </w:r>
        <w:r w:rsidR="006E4F5A">
          <w:rPr>
            <w:noProof/>
          </w:rPr>
          <w:t>1</w:t>
        </w:r>
        <w:r>
          <w:rPr>
            <w:noProof/>
          </w:rPr>
          <w:fldChar w:fldCharType="end"/>
        </w:r>
      </w:p>
    </w:sdtContent>
  </w:sdt>
  <w:p w:rsidR="00882CBD" w:rsidRDefault="00882CB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CC2" w:rsidRDefault="00094CC2" w:rsidP="00882CBD">
      <w:pPr>
        <w:spacing w:after="0" w:line="240" w:lineRule="auto"/>
      </w:pPr>
      <w:r>
        <w:separator/>
      </w:r>
    </w:p>
  </w:footnote>
  <w:footnote w:type="continuationSeparator" w:id="0">
    <w:p w:rsidR="00094CC2" w:rsidRDefault="00094CC2" w:rsidP="00882C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553F4"/>
    <w:multiLevelType w:val="hybridMultilevel"/>
    <w:tmpl w:val="DD00E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F293D"/>
    <w:multiLevelType w:val="hybridMultilevel"/>
    <w:tmpl w:val="4D04F992"/>
    <w:lvl w:ilvl="0" w:tplc="CCAA1BD0">
      <w:start w:val="2"/>
      <w:numFmt w:val="decimal"/>
      <w:lvlText w:val="%1"/>
      <w:lvlJc w:val="left"/>
      <w:pPr>
        <w:ind w:left="735" w:hanging="360"/>
      </w:pPr>
      <w:rPr>
        <w:rFonts w:eastAsia="Times New Roman"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70385614"/>
    <w:multiLevelType w:val="multilevel"/>
    <w:tmpl w:val="0980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AF3571"/>
    <w:multiLevelType w:val="singleLevel"/>
    <w:tmpl w:val="F5CAE178"/>
    <w:lvl w:ilvl="0">
      <w:start w:val="1"/>
      <w:numFmt w:val="decimal"/>
      <w:lvlText w:val="%1"/>
      <w:legacy w:legacy="1" w:legacySpace="0" w:legacyIndent="177"/>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40E"/>
    <w:rsid w:val="00094CC2"/>
    <w:rsid w:val="00146336"/>
    <w:rsid w:val="00230B30"/>
    <w:rsid w:val="00334B12"/>
    <w:rsid w:val="003F6356"/>
    <w:rsid w:val="0042540E"/>
    <w:rsid w:val="006E4F5A"/>
    <w:rsid w:val="00826E34"/>
    <w:rsid w:val="00882CBD"/>
    <w:rsid w:val="00930615"/>
    <w:rsid w:val="00940C0A"/>
    <w:rsid w:val="00A91E59"/>
    <w:rsid w:val="00B80EBE"/>
    <w:rsid w:val="00D469B9"/>
    <w:rsid w:val="00D91145"/>
    <w:rsid w:val="00DC372C"/>
    <w:rsid w:val="00E52800"/>
    <w:rsid w:val="00E55173"/>
    <w:rsid w:val="00EE4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 w:type="paragraph" w:styleId="a5">
    <w:name w:val="header"/>
    <w:basedOn w:val="a"/>
    <w:link w:val="a6"/>
    <w:uiPriority w:val="99"/>
    <w:semiHidden/>
    <w:unhideWhenUsed/>
    <w:rsid w:val="00882C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82CBD"/>
  </w:style>
  <w:style w:type="paragraph" w:styleId="a7">
    <w:name w:val="footer"/>
    <w:basedOn w:val="a"/>
    <w:link w:val="a8"/>
    <w:uiPriority w:val="99"/>
    <w:unhideWhenUsed/>
    <w:rsid w:val="00882C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2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0E"/>
    <w:pPr>
      <w:ind w:left="720"/>
      <w:contextualSpacing/>
    </w:pPr>
  </w:style>
  <w:style w:type="paragraph" w:customStyle="1" w:styleId="p12">
    <w:name w:val="p12"/>
    <w:basedOn w:val="a"/>
    <w:rsid w:val="004254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2540E"/>
  </w:style>
  <w:style w:type="paragraph" w:styleId="a4">
    <w:name w:val="No Spacing"/>
    <w:uiPriority w:val="1"/>
    <w:qFormat/>
    <w:rsid w:val="00DC37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Сказка</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Пикус Т.Е.</dc:creator>
  <cp:keywords/>
  <dc:description/>
  <cp:lastModifiedBy>Admin</cp:lastModifiedBy>
  <cp:revision>7</cp:revision>
  <cp:lastPrinted>2016-02-05T04:35:00Z</cp:lastPrinted>
  <dcterms:created xsi:type="dcterms:W3CDTF">2015-02-24T07:56:00Z</dcterms:created>
  <dcterms:modified xsi:type="dcterms:W3CDTF">2016-06-01T11:00:00Z</dcterms:modified>
</cp:coreProperties>
</file>